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A19D9" w14:textId="77777777" w:rsidR="00703A09" w:rsidRDefault="00703A09" w:rsidP="00703A09">
      <w:pPr>
        <w:pStyle w:val="Ttulo1"/>
        <w:jc w:val="center"/>
      </w:pPr>
      <w:r>
        <w:t>Gua de aprendizaje – Terapia Ocupacional</w:t>
      </w:r>
    </w:p>
    <w:tbl>
      <w:tblPr>
        <w:tblStyle w:val="Tablaconcuadrcula5oscura-nfasis6"/>
        <w:tblW w:w="0" w:type="auto"/>
        <w:tblLook w:val="04A0" w:firstRow="1" w:lastRow="0" w:firstColumn="1" w:lastColumn="0" w:noHBand="0" w:noVBand="1"/>
      </w:tblPr>
      <w:tblGrid>
        <w:gridCol w:w="1415"/>
        <w:gridCol w:w="3958"/>
        <w:gridCol w:w="860"/>
        <w:gridCol w:w="2595"/>
      </w:tblGrid>
      <w:tr w:rsidR="00703A09" w14:paraId="1FA70823" w14:textId="77777777" w:rsidTr="00C33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restart"/>
          </w:tcPr>
          <w:p w14:paraId="24DE60CB" w14:textId="77777777" w:rsidR="00703A09" w:rsidRPr="00703A09" w:rsidRDefault="00703A09" w:rsidP="00703A09">
            <w:pPr>
              <w:jc w:val="center"/>
              <w:rPr>
                <w:b w:val="0"/>
                <w:bCs w:val="0"/>
              </w:rPr>
            </w:pPr>
            <w:r w:rsidRPr="00703A09">
              <w:t>Nombre del estudiante</w:t>
            </w:r>
          </w:p>
        </w:tc>
        <w:tc>
          <w:tcPr>
            <w:tcW w:w="3959" w:type="dxa"/>
            <w:vMerge w:val="restart"/>
          </w:tcPr>
          <w:p w14:paraId="0233FFC0" w14:textId="77777777" w:rsidR="00C712FA" w:rsidRDefault="00C712FA" w:rsidP="00703A09">
            <w:pPr>
              <w:cnfStyle w:val="100000000000" w:firstRow="1" w:lastRow="0" w:firstColumn="0" w:lastColumn="0" w:oddVBand="0" w:evenVBand="0" w:oddHBand="0" w:evenHBand="0" w:firstRowFirstColumn="0" w:firstRowLastColumn="0" w:lastRowFirstColumn="0" w:lastRowLastColumn="0"/>
            </w:pPr>
          </w:p>
        </w:tc>
        <w:tc>
          <w:tcPr>
            <w:tcW w:w="860" w:type="dxa"/>
          </w:tcPr>
          <w:p w14:paraId="1FE71E7A" w14:textId="77777777" w:rsidR="00703A09" w:rsidRPr="00703A09" w:rsidRDefault="00703A09" w:rsidP="00703A09">
            <w:pPr>
              <w:jc w:val="center"/>
              <w:cnfStyle w:val="100000000000" w:firstRow="1" w:lastRow="0" w:firstColumn="0" w:lastColumn="0" w:oddVBand="0" w:evenVBand="0" w:oddHBand="0" w:evenHBand="0" w:firstRowFirstColumn="0" w:firstRowLastColumn="0" w:lastRowFirstColumn="0" w:lastRowLastColumn="0"/>
              <w:rPr>
                <w:b w:val="0"/>
                <w:bCs w:val="0"/>
              </w:rPr>
            </w:pPr>
            <w:r w:rsidRPr="00703A09">
              <w:t>Curso</w:t>
            </w:r>
          </w:p>
        </w:tc>
        <w:tc>
          <w:tcPr>
            <w:tcW w:w="2596" w:type="dxa"/>
          </w:tcPr>
          <w:p w14:paraId="0088EADE" w14:textId="123739FF" w:rsidR="00703A09" w:rsidRDefault="00F34BF9" w:rsidP="00703A09">
            <w:pPr>
              <w:cnfStyle w:val="100000000000" w:firstRow="1" w:lastRow="0" w:firstColumn="0" w:lastColumn="0" w:oddVBand="0" w:evenVBand="0" w:oddHBand="0" w:evenHBand="0" w:firstRowFirstColumn="0" w:firstRowLastColumn="0" w:lastRowFirstColumn="0" w:lastRowLastColumn="0"/>
            </w:pPr>
            <w:r>
              <w:t>2</w:t>
            </w:r>
            <w:r w:rsidR="00C2562C">
              <w:t xml:space="preserve">° Básico </w:t>
            </w:r>
          </w:p>
        </w:tc>
      </w:tr>
      <w:tr w:rsidR="00703A09" w14:paraId="5232C663" w14:textId="77777777" w:rsidTr="00C3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tcPr>
          <w:p w14:paraId="65EFF71D" w14:textId="77777777" w:rsidR="00703A09" w:rsidRPr="00703A09" w:rsidRDefault="00703A09" w:rsidP="00703A09">
            <w:pPr>
              <w:jc w:val="center"/>
              <w:rPr>
                <w:b w:val="0"/>
                <w:bCs w:val="0"/>
              </w:rPr>
            </w:pPr>
          </w:p>
        </w:tc>
        <w:tc>
          <w:tcPr>
            <w:tcW w:w="3959" w:type="dxa"/>
            <w:vMerge/>
          </w:tcPr>
          <w:p w14:paraId="41E7F50E" w14:textId="77777777" w:rsidR="00703A09" w:rsidRDefault="00703A09" w:rsidP="00703A09">
            <w:pPr>
              <w:cnfStyle w:val="000000100000" w:firstRow="0" w:lastRow="0" w:firstColumn="0" w:lastColumn="0" w:oddVBand="0" w:evenVBand="0" w:oddHBand="1" w:evenHBand="0" w:firstRowFirstColumn="0" w:firstRowLastColumn="0" w:lastRowFirstColumn="0" w:lastRowLastColumn="0"/>
            </w:pPr>
          </w:p>
        </w:tc>
        <w:tc>
          <w:tcPr>
            <w:tcW w:w="860" w:type="dxa"/>
          </w:tcPr>
          <w:p w14:paraId="7AB0F040" w14:textId="77777777" w:rsidR="00703A09" w:rsidRPr="00703A09" w:rsidRDefault="00703A09" w:rsidP="00703A09">
            <w:pPr>
              <w:jc w:val="center"/>
              <w:cnfStyle w:val="000000100000" w:firstRow="0" w:lastRow="0" w:firstColumn="0" w:lastColumn="0" w:oddVBand="0" w:evenVBand="0" w:oddHBand="1" w:evenHBand="0" w:firstRowFirstColumn="0" w:firstRowLastColumn="0" w:lastRowFirstColumn="0" w:lastRowLastColumn="0"/>
              <w:rPr>
                <w:b/>
                <w:bCs/>
              </w:rPr>
            </w:pPr>
            <w:r w:rsidRPr="00703A09">
              <w:rPr>
                <w:b/>
                <w:bCs/>
              </w:rPr>
              <w:t>Fecha</w:t>
            </w:r>
          </w:p>
        </w:tc>
        <w:tc>
          <w:tcPr>
            <w:tcW w:w="2596" w:type="dxa"/>
          </w:tcPr>
          <w:p w14:paraId="70FDC31B" w14:textId="7905E0EA" w:rsidR="00703A09" w:rsidRDefault="00591F23" w:rsidP="00703A09">
            <w:pPr>
              <w:cnfStyle w:val="000000100000" w:firstRow="0" w:lastRow="0" w:firstColumn="0" w:lastColumn="0" w:oddVBand="0" w:evenVBand="0" w:oddHBand="1" w:evenHBand="0" w:firstRowFirstColumn="0" w:firstRowLastColumn="0" w:lastRowFirstColumn="0" w:lastRowLastColumn="0"/>
            </w:pPr>
            <w:r>
              <w:t>15</w:t>
            </w:r>
            <w:r w:rsidR="00B07550">
              <w:t xml:space="preserve"> al </w:t>
            </w:r>
            <w:r>
              <w:t>19</w:t>
            </w:r>
            <w:r w:rsidR="00546780">
              <w:t xml:space="preserve"> junio </w:t>
            </w:r>
          </w:p>
        </w:tc>
      </w:tr>
      <w:tr w:rsidR="00703A09" w14:paraId="7E60D5DB" w14:textId="77777777" w:rsidTr="00C337FD">
        <w:tc>
          <w:tcPr>
            <w:cnfStyle w:val="001000000000" w:firstRow="0" w:lastRow="0" w:firstColumn="1" w:lastColumn="0" w:oddVBand="0" w:evenVBand="0" w:oddHBand="0" w:evenHBand="0" w:firstRowFirstColumn="0" w:firstRowLastColumn="0" w:lastRowFirstColumn="0" w:lastRowLastColumn="0"/>
            <w:tcW w:w="1413" w:type="dxa"/>
          </w:tcPr>
          <w:p w14:paraId="00F1AD3E" w14:textId="77777777" w:rsidR="00703A09" w:rsidRPr="00703A09" w:rsidRDefault="00703A09" w:rsidP="00703A09">
            <w:pPr>
              <w:jc w:val="center"/>
              <w:rPr>
                <w:b w:val="0"/>
                <w:bCs w:val="0"/>
              </w:rPr>
            </w:pPr>
            <w:r w:rsidRPr="00703A09">
              <w:t>Actividad</w:t>
            </w:r>
          </w:p>
        </w:tc>
        <w:tc>
          <w:tcPr>
            <w:tcW w:w="3959" w:type="dxa"/>
          </w:tcPr>
          <w:p w14:paraId="528FDEDE" w14:textId="77777777" w:rsidR="00703A09" w:rsidRDefault="00591F23" w:rsidP="00703A09">
            <w:pPr>
              <w:cnfStyle w:val="000000000000" w:firstRow="0" w:lastRow="0" w:firstColumn="0" w:lastColumn="0" w:oddVBand="0" w:evenVBand="0" w:oddHBand="0" w:evenHBand="0" w:firstRowFirstColumn="0" w:firstRowLastColumn="0" w:lastRowFirstColumn="0" w:lastRowLastColumn="0"/>
            </w:pPr>
            <w:r>
              <w:t>Ergoterapia</w:t>
            </w:r>
          </w:p>
        </w:tc>
        <w:tc>
          <w:tcPr>
            <w:tcW w:w="3456" w:type="dxa"/>
            <w:gridSpan w:val="2"/>
            <w:vMerge w:val="restart"/>
          </w:tcPr>
          <w:p w14:paraId="7465BF17" w14:textId="77777777" w:rsidR="00703A09" w:rsidRPr="00703A09" w:rsidRDefault="00703A09" w:rsidP="00C712FA">
            <w:pPr>
              <w:tabs>
                <w:tab w:val="center" w:pos="1620"/>
              </w:tabs>
              <w:jc w:val="center"/>
              <w:cnfStyle w:val="000000000000" w:firstRow="0" w:lastRow="0" w:firstColumn="0" w:lastColumn="0" w:oddVBand="0" w:evenVBand="0" w:oddHBand="0" w:evenHBand="0" w:firstRowFirstColumn="0" w:firstRowLastColumn="0" w:lastRowFirstColumn="0" w:lastRowLastColumn="0"/>
              <w:rPr>
                <w:b/>
                <w:bCs/>
                <w:i/>
                <w:iCs/>
              </w:rPr>
            </w:pPr>
            <w:r w:rsidRPr="00703A09">
              <w:rPr>
                <w:b/>
                <w:bCs/>
                <w:i/>
                <w:iCs/>
              </w:rPr>
              <w:t>Programa de Integración Escolar</w:t>
            </w:r>
          </w:p>
        </w:tc>
      </w:tr>
      <w:tr w:rsidR="00703A09" w14:paraId="30C54904" w14:textId="77777777" w:rsidTr="00C3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3F9202D" w14:textId="77777777" w:rsidR="00703A09" w:rsidRPr="00703A09" w:rsidRDefault="00703A09" w:rsidP="00703A09">
            <w:pPr>
              <w:jc w:val="center"/>
              <w:rPr>
                <w:b w:val="0"/>
                <w:bCs w:val="0"/>
              </w:rPr>
            </w:pPr>
            <w:r w:rsidRPr="00703A09">
              <w:t>Profesional</w:t>
            </w:r>
          </w:p>
        </w:tc>
        <w:tc>
          <w:tcPr>
            <w:tcW w:w="3959" w:type="dxa"/>
          </w:tcPr>
          <w:p w14:paraId="675454A8" w14:textId="77777777" w:rsidR="00703A09" w:rsidRDefault="00C712FA" w:rsidP="00703A09">
            <w:pPr>
              <w:cnfStyle w:val="000000100000" w:firstRow="0" w:lastRow="0" w:firstColumn="0" w:lastColumn="0" w:oddVBand="0" w:evenVBand="0" w:oddHBand="1" w:evenHBand="0" w:firstRowFirstColumn="0" w:firstRowLastColumn="0" w:lastRowFirstColumn="0" w:lastRowLastColumn="0"/>
            </w:pPr>
            <w:r>
              <w:t>Estefania Catalina Fieldhouse Fieldhouse</w:t>
            </w:r>
          </w:p>
        </w:tc>
        <w:tc>
          <w:tcPr>
            <w:tcW w:w="3456" w:type="dxa"/>
            <w:gridSpan w:val="2"/>
            <w:vMerge/>
          </w:tcPr>
          <w:p w14:paraId="2940A9F8" w14:textId="77777777" w:rsidR="00703A09" w:rsidRDefault="00703A09" w:rsidP="00703A09">
            <w:pPr>
              <w:cnfStyle w:val="000000100000" w:firstRow="0" w:lastRow="0" w:firstColumn="0" w:lastColumn="0" w:oddVBand="0" w:evenVBand="0" w:oddHBand="1" w:evenHBand="0" w:firstRowFirstColumn="0" w:firstRowLastColumn="0" w:lastRowFirstColumn="0" w:lastRowLastColumn="0"/>
            </w:pPr>
          </w:p>
        </w:tc>
      </w:tr>
    </w:tbl>
    <w:p w14:paraId="1B8EE197" w14:textId="77777777" w:rsidR="00DC2CA8" w:rsidRDefault="00477E36" w:rsidP="00703A09">
      <w:r>
        <w:rPr>
          <w:noProof/>
        </w:rPr>
        <w:drawing>
          <wp:anchor distT="0" distB="0" distL="114300" distR="114300" simplePos="0" relativeHeight="251658240" behindDoc="0" locked="0" layoutInCell="1" allowOverlap="1" wp14:anchorId="7C1C107F" wp14:editId="5BB1DEA2">
            <wp:simplePos x="0" y="0"/>
            <wp:positionH relativeFrom="margin">
              <wp:align>right</wp:align>
            </wp:positionH>
            <wp:positionV relativeFrom="paragraph">
              <wp:posOffset>179705</wp:posOffset>
            </wp:positionV>
            <wp:extent cx="5610225" cy="1419225"/>
            <wp:effectExtent l="0" t="0" r="66675" b="9525"/>
            <wp:wrapThrough wrapText="bothSides">
              <wp:wrapPolygon edited="0">
                <wp:start x="17016" y="0"/>
                <wp:lineTo x="17016" y="4639"/>
                <wp:lineTo x="0" y="4929"/>
                <wp:lineTo x="0" y="16236"/>
                <wp:lineTo x="17016" y="18556"/>
                <wp:lineTo x="17016" y="21455"/>
                <wp:lineTo x="17383" y="21455"/>
                <wp:lineTo x="17456" y="21455"/>
                <wp:lineTo x="18116" y="18556"/>
                <wp:lineTo x="18923" y="18556"/>
                <wp:lineTo x="21710" y="15077"/>
                <wp:lineTo x="21783" y="6958"/>
                <wp:lineTo x="21270" y="6089"/>
                <wp:lineTo x="18556" y="4639"/>
                <wp:lineTo x="17383" y="0"/>
                <wp:lineTo x="17016" y="0"/>
              </wp:wrapPolygon>
            </wp:wrapThrough>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C712FA">
        <w:t xml:space="preserve">Actividad N° </w:t>
      </w:r>
      <w:r w:rsidR="00C50516">
        <w:t>1</w:t>
      </w:r>
      <w:r w:rsidR="00591F23">
        <w:t>1</w:t>
      </w:r>
    </w:p>
    <w:p w14:paraId="53712E1A" w14:textId="77777777" w:rsidR="00EE1152" w:rsidRDefault="00EE1152" w:rsidP="00703A09"/>
    <w:p w14:paraId="380289E4" w14:textId="77777777" w:rsidR="00591F23" w:rsidRDefault="00591F23" w:rsidP="00C50516">
      <w:pPr>
        <w:jc w:val="both"/>
        <w:rPr>
          <w:noProof/>
        </w:rPr>
      </w:pPr>
    </w:p>
    <w:p w14:paraId="5470BFA0" w14:textId="77777777" w:rsidR="00591F23" w:rsidRPr="00591F23" w:rsidRDefault="00591F23" w:rsidP="00C50516">
      <w:pPr>
        <w:jc w:val="both"/>
        <w:rPr>
          <w:b/>
          <w:bCs/>
          <w:noProof/>
        </w:rPr>
      </w:pPr>
    </w:p>
    <w:p w14:paraId="04744820" w14:textId="77777777" w:rsidR="00C337FD" w:rsidRPr="00591F23" w:rsidRDefault="00591F23" w:rsidP="00C50516">
      <w:pPr>
        <w:jc w:val="both"/>
        <w:rPr>
          <w:noProof/>
          <w:color w:val="1F3864" w:themeColor="accent1" w:themeShade="80"/>
        </w:rPr>
      </w:pPr>
      <w:r w:rsidRPr="00591F23">
        <w:rPr>
          <w:b/>
          <w:bCs/>
          <w:noProof/>
          <w:color w:val="1F3864" w:themeColor="accent1" w:themeShade="80"/>
        </w:rPr>
        <w:t>PEQUEÑO MENSAJE:</w:t>
      </w:r>
      <w:r w:rsidRPr="00591F23">
        <w:rPr>
          <w:noProof/>
          <w:color w:val="1F3864" w:themeColor="accent1" w:themeShade="80"/>
        </w:rPr>
        <w:t xml:space="preserve"> El dia 8 de junio es el dia de</w:t>
      </w:r>
      <w:r>
        <w:rPr>
          <w:noProof/>
          <w:color w:val="1F3864" w:themeColor="accent1" w:themeShade="80"/>
        </w:rPr>
        <w:t xml:space="preserve"> </w:t>
      </w:r>
      <w:r w:rsidRPr="00591F23">
        <w:rPr>
          <w:noProof/>
          <w:color w:val="1F3864" w:themeColor="accent1" w:themeShade="80"/>
        </w:rPr>
        <w:t>l</w:t>
      </w:r>
      <w:r>
        <w:rPr>
          <w:noProof/>
          <w:color w:val="1F3864" w:themeColor="accent1" w:themeShade="80"/>
        </w:rPr>
        <w:t>os</w:t>
      </w:r>
      <w:r w:rsidRPr="00591F23">
        <w:rPr>
          <w:noProof/>
          <w:color w:val="1F3864" w:themeColor="accent1" w:themeShade="80"/>
        </w:rPr>
        <w:t xml:space="preserve"> oceano</w:t>
      </w:r>
      <w:r>
        <w:rPr>
          <w:noProof/>
          <w:color w:val="1F3864" w:themeColor="accent1" w:themeShade="80"/>
        </w:rPr>
        <w:t>s</w:t>
      </w:r>
      <w:r w:rsidRPr="00591F23">
        <w:rPr>
          <w:noProof/>
          <w:color w:val="1F3864" w:themeColor="accent1" w:themeShade="80"/>
        </w:rPr>
        <w:t>, en honor a ello, trabajaremos con materiales que podrian terminar en el</w:t>
      </w:r>
      <w:r>
        <w:rPr>
          <w:noProof/>
          <w:color w:val="1F3864" w:themeColor="accent1" w:themeShade="80"/>
        </w:rPr>
        <w:t>los</w:t>
      </w:r>
      <w:r w:rsidRPr="00591F23">
        <w:rPr>
          <w:noProof/>
          <w:color w:val="1F3864" w:themeColor="accent1" w:themeShade="80"/>
        </w:rPr>
        <w:t xml:space="preserve"> y contaminarlo</w:t>
      </w:r>
      <w:r>
        <w:rPr>
          <w:noProof/>
          <w:color w:val="1F3864" w:themeColor="accent1" w:themeShade="80"/>
        </w:rPr>
        <w:t>s</w:t>
      </w:r>
      <w:r w:rsidRPr="00591F23">
        <w:rPr>
          <w:noProof/>
          <w:color w:val="1F3864" w:themeColor="accent1" w:themeShade="80"/>
        </w:rPr>
        <w:t xml:space="preserve">. </w:t>
      </w:r>
    </w:p>
    <w:p w14:paraId="7BFFB5C9" w14:textId="77777777" w:rsidR="00591F23" w:rsidRDefault="00591F23" w:rsidP="00C50516">
      <w:pPr>
        <w:jc w:val="both"/>
        <w:rPr>
          <w:noProof/>
        </w:rPr>
      </w:pPr>
      <w:r>
        <w:rPr>
          <w:noProof/>
        </w:rPr>
        <w:drawing>
          <wp:anchor distT="0" distB="0" distL="114300" distR="114300" simplePos="0" relativeHeight="251665408" behindDoc="1" locked="0" layoutInCell="1" allowOverlap="1" wp14:anchorId="51B6C87D" wp14:editId="6C3642DE">
            <wp:simplePos x="0" y="0"/>
            <wp:positionH relativeFrom="margin">
              <wp:align>right</wp:align>
            </wp:positionH>
            <wp:positionV relativeFrom="paragraph">
              <wp:posOffset>-2540</wp:posOffset>
            </wp:positionV>
            <wp:extent cx="5610225" cy="41910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de-los-oceanos-2-b.jpg"/>
                    <pic:cNvPicPr/>
                  </pic:nvPicPr>
                  <pic:blipFill>
                    <a:blip r:embed="rId13">
                      <a:extLst>
                        <a:ext uri="{28A0092B-C50C-407E-A947-70E740481C1C}">
                          <a14:useLocalDpi xmlns:a14="http://schemas.microsoft.com/office/drawing/2010/main" val="0"/>
                        </a:ext>
                      </a:extLst>
                    </a:blip>
                    <a:stretch>
                      <a:fillRect/>
                    </a:stretch>
                  </pic:blipFill>
                  <pic:spPr>
                    <a:xfrm>
                      <a:off x="0" y="0"/>
                      <a:ext cx="5610225" cy="4191000"/>
                    </a:xfrm>
                    <a:prstGeom prst="rect">
                      <a:avLst/>
                    </a:prstGeom>
                  </pic:spPr>
                </pic:pic>
              </a:graphicData>
            </a:graphic>
            <wp14:sizeRelH relativeFrom="margin">
              <wp14:pctWidth>0</wp14:pctWidth>
            </wp14:sizeRelH>
            <wp14:sizeRelV relativeFrom="margin">
              <wp14:pctHeight>0</wp14:pctHeight>
            </wp14:sizeRelV>
          </wp:anchor>
        </w:drawing>
      </w:r>
    </w:p>
    <w:p w14:paraId="1BEDC8C6" w14:textId="77777777" w:rsidR="00591F23" w:rsidRDefault="00591F23" w:rsidP="00C50516">
      <w:pPr>
        <w:jc w:val="both"/>
        <w:rPr>
          <w:noProof/>
        </w:rPr>
      </w:pPr>
    </w:p>
    <w:p w14:paraId="0C3C0503" w14:textId="77777777" w:rsidR="00591F23" w:rsidRDefault="00591F23" w:rsidP="00C50516">
      <w:pPr>
        <w:jc w:val="both"/>
        <w:rPr>
          <w:noProof/>
        </w:rPr>
      </w:pPr>
    </w:p>
    <w:p w14:paraId="7598F697" w14:textId="77777777" w:rsidR="00591F23" w:rsidRDefault="00591F23" w:rsidP="00C50516">
      <w:pPr>
        <w:jc w:val="both"/>
        <w:rPr>
          <w:noProof/>
        </w:rPr>
      </w:pPr>
    </w:p>
    <w:p w14:paraId="0838E908" w14:textId="77777777" w:rsidR="00591F23" w:rsidRDefault="00591F23" w:rsidP="00C50516">
      <w:pPr>
        <w:jc w:val="both"/>
        <w:rPr>
          <w:noProof/>
        </w:rPr>
      </w:pPr>
    </w:p>
    <w:p w14:paraId="0A509A39" w14:textId="77777777" w:rsidR="00B9576F" w:rsidRDefault="00B9576F" w:rsidP="00C50516">
      <w:pPr>
        <w:jc w:val="both"/>
        <w:rPr>
          <w:noProof/>
        </w:rPr>
      </w:pPr>
    </w:p>
    <w:p w14:paraId="513926AB" w14:textId="77777777" w:rsidR="00B9576F" w:rsidRDefault="00B9576F" w:rsidP="00C50516">
      <w:pPr>
        <w:jc w:val="both"/>
        <w:rPr>
          <w:noProof/>
        </w:rPr>
      </w:pPr>
    </w:p>
    <w:p w14:paraId="188D3D2C" w14:textId="77777777" w:rsidR="00B9576F" w:rsidRDefault="00B9576F" w:rsidP="00C50516">
      <w:pPr>
        <w:jc w:val="both"/>
        <w:rPr>
          <w:noProof/>
        </w:rPr>
      </w:pPr>
    </w:p>
    <w:p w14:paraId="7D708CA9" w14:textId="77777777" w:rsidR="00B9576F" w:rsidRDefault="00B9576F" w:rsidP="00C50516">
      <w:pPr>
        <w:jc w:val="both"/>
        <w:rPr>
          <w:noProof/>
        </w:rPr>
      </w:pPr>
    </w:p>
    <w:p w14:paraId="61D11AC4" w14:textId="77777777" w:rsidR="00B9576F" w:rsidRDefault="00B9576F" w:rsidP="00C50516">
      <w:pPr>
        <w:jc w:val="both"/>
        <w:rPr>
          <w:noProof/>
        </w:rPr>
      </w:pPr>
    </w:p>
    <w:p w14:paraId="2DFCB648" w14:textId="77777777" w:rsidR="00B9576F" w:rsidRDefault="00B9576F" w:rsidP="00C50516">
      <w:pPr>
        <w:jc w:val="both"/>
        <w:rPr>
          <w:noProof/>
        </w:rPr>
      </w:pPr>
    </w:p>
    <w:p w14:paraId="52E9C345" w14:textId="77777777" w:rsidR="00B9576F" w:rsidRDefault="00B9576F" w:rsidP="00C50516">
      <w:pPr>
        <w:jc w:val="both"/>
        <w:rPr>
          <w:noProof/>
        </w:rPr>
      </w:pPr>
    </w:p>
    <w:p w14:paraId="6CF5031C" w14:textId="77777777" w:rsidR="00B9576F" w:rsidRDefault="00B9576F" w:rsidP="00C50516">
      <w:pPr>
        <w:jc w:val="both"/>
        <w:rPr>
          <w:noProof/>
        </w:rPr>
      </w:pPr>
    </w:p>
    <w:p w14:paraId="0E85293C" w14:textId="77777777" w:rsidR="00B9576F" w:rsidRDefault="00B9576F" w:rsidP="00C50516">
      <w:pPr>
        <w:jc w:val="both"/>
        <w:rPr>
          <w:noProof/>
        </w:rPr>
      </w:pPr>
    </w:p>
    <w:p w14:paraId="258B912E" w14:textId="77777777" w:rsidR="00591F23" w:rsidRDefault="00591F23" w:rsidP="00C50516">
      <w:pPr>
        <w:jc w:val="both"/>
        <w:rPr>
          <w:noProof/>
        </w:rPr>
      </w:pPr>
    </w:p>
    <w:p w14:paraId="0FE51746" w14:textId="1F6D928D" w:rsidR="00B9576F" w:rsidRPr="00F34BF9" w:rsidRDefault="00C337FD" w:rsidP="006B14F2">
      <w:pPr>
        <w:pStyle w:val="Prrafodelista"/>
        <w:numPr>
          <w:ilvl w:val="0"/>
          <w:numId w:val="15"/>
        </w:numPr>
        <w:jc w:val="both"/>
        <w:rPr>
          <w:rFonts w:ascii="Arial" w:hAnsi="Arial" w:cs="Arial"/>
          <w:b/>
          <w:bCs/>
          <w:noProof/>
          <w:sz w:val="24"/>
          <w:szCs w:val="24"/>
        </w:rPr>
      </w:pPr>
      <w:r w:rsidRPr="00F34BF9">
        <w:rPr>
          <w:rFonts w:ascii="Arial" w:hAnsi="Arial" w:cs="Arial"/>
          <w:b/>
          <w:bCs/>
          <w:noProof/>
          <w:sz w:val="24"/>
          <w:szCs w:val="24"/>
        </w:rPr>
        <w:lastRenderedPageBreak/>
        <w:t>Intrucciones de la actividad:</w:t>
      </w:r>
      <w:r w:rsidR="00B9576F" w:rsidRPr="00F34BF9">
        <w:rPr>
          <w:rFonts w:ascii="Arial" w:hAnsi="Arial" w:cs="Arial"/>
          <w:b/>
          <w:bCs/>
          <w:noProof/>
          <w:sz w:val="24"/>
          <w:szCs w:val="24"/>
        </w:rPr>
        <w:t xml:space="preserve"> </w:t>
      </w:r>
      <w:r w:rsidR="00F34BF9">
        <w:rPr>
          <w:rFonts w:ascii="Arial" w:hAnsi="Arial" w:cs="Arial"/>
          <w:noProof/>
          <w:sz w:val="24"/>
          <w:szCs w:val="24"/>
        </w:rPr>
        <w:t xml:space="preserve">Los materiales que necesitaras para esta actividad son, caja de zapatos o de carton grande, potes de yogurt abiertos por ambos lados o conos de confort - toalla nova y una pelota, bolita o miga de pan. Pegaras los recipientes (cono de conort partida a la mitas) en diferentes partes y deberas colocar los numeros en distintos orden, para terminar pasaras la pelitita por los conos en el orden que tenga el numero. Ej: 1, 2, 3, 4, 5, etc. Guiate de la imagen. </w:t>
      </w:r>
    </w:p>
    <w:p w14:paraId="499BDF4C" w14:textId="77777777" w:rsidR="00F34BF9" w:rsidRDefault="00F34BF9" w:rsidP="00F34BF9">
      <w:pPr>
        <w:pStyle w:val="Prrafodelista"/>
        <w:ind w:left="1080"/>
        <w:jc w:val="both"/>
        <w:rPr>
          <w:rFonts w:ascii="Arial" w:hAnsi="Arial" w:cs="Arial"/>
          <w:b/>
          <w:bCs/>
          <w:noProof/>
          <w:sz w:val="24"/>
          <w:szCs w:val="24"/>
        </w:rPr>
      </w:pPr>
    </w:p>
    <w:p w14:paraId="4118E388" w14:textId="2F1FE032" w:rsidR="00F34BF9" w:rsidRPr="00F34BF9" w:rsidRDefault="00F34BF9" w:rsidP="00F34BF9">
      <w:pPr>
        <w:pStyle w:val="Prrafodelista"/>
        <w:ind w:left="1080"/>
        <w:jc w:val="both"/>
        <w:rPr>
          <w:rFonts w:ascii="Arial" w:hAnsi="Arial" w:cs="Arial"/>
          <w:b/>
          <w:bCs/>
          <w:noProof/>
          <w:sz w:val="24"/>
          <w:szCs w:val="24"/>
        </w:rPr>
      </w:pPr>
      <w:r>
        <w:rPr>
          <w:rFonts w:ascii="Arial" w:hAnsi="Arial" w:cs="Arial"/>
          <w:b/>
          <w:bCs/>
          <w:noProof/>
          <w:sz w:val="24"/>
          <w:szCs w:val="24"/>
        </w:rPr>
        <w:drawing>
          <wp:inline distT="0" distB="0" distL="0" distR="0" wp14:anchorId="74E8AE42" wp14:editId="48452371">
            <wp:extent cx="4867275" cy="2324100"/>
            <wp:effectExtent l="0" t="0" r="9525" b="0"/>
            <wp:docPr id="4" name="Imagen 4" descr="Imagen que contiene interior, alimentos, remoto, m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BERINTO REC.png"/>
                    <pic:cNvPicPr/>
                  </pic:nvPicPr>
                  <pic:blipFill>
                    <a:blip r:embed="rId14">
                      <a:extLst>
                        <a:ext uri="{28A0092B-C50C-407E-A947-70E740481C1C}">
                          <a14:useLocalDpi xmlns:a14="http://schemas.microsoft.com/office/drawing/2010/main" val="0"/>
                        </a:ext>
                      </a:extLst>
                    </a:blip>
                    <a:stretch>
                      <a:fillRect/>
                    </a:stretch>
                  </pic:blipFill>
                  <pic:spPr>
                    <a:xfrm>
                      <a:off x="0" y="0"/>
                      <a:ext cx="4867965" cy="2324429"/>
                    </a:xfrm>
                    <a:prstGeom prst="rect">
                      <a:avLst/>
                    </a:prstGeom>
                  </pic:spPr>
                </pic:pic>
              </a:graphicData>
            </a:graphic>
          </wp:inline>
        </w:drawing>
      </w:r>
    </w:p>
    <w:p w14:paraId="62BA8D41" w14:textId="6A14D43B" w:rsidR="00311252" w:rsidRPr="004F181F" w:rsidRDefault="00311252" w:rsidP="004F181F">
      <w:pPr>
        <w:pStyle w:val="Prrafodelista"/>
        <w:ind w:left="1080"/>
        <w:jc w:val="both"/>
        <w:rPr>
          <w:rFonts w:ascii="Arial" w:hAnsi="Arial" w:cs="Arial"/>
          <w:b/>
          <w:bCs/>
          <w:noProof/>
          <w:sz w:val="24"/>
          <w:szCs w:val="24"/>
        </w:rPr>
      </w:pPr>
    </w:p>
    <w:p w14:paraId="774E8D09" w14:textId="77777777" w:rsidR="00F34BF9" w:rsidRDefault="00F34BF9" w:rsidP="00F34BF9">
      <w:pPr>
        <w:pStyle w:val="Prrafodelista"/>
        <w:numPr>
          <w:ilvl w:val="0"/>
          <w:numId w:val="15"/>
        </w:numPr>
        <w:jc w:val="both"/>
        <w:rPr>
          <w:rFonts w:cstheme="minorHAnsi"/>
          <w:sz w:val="24"/>
          <w:szCs w:val="24"/>
        </w:rPr>
      </w:pPr>
      <w:r w:rsidRPr="00856A3E">
        <w:rPr>
          <w:rFonts w:cstheme="minorHAnsi"/>
          <w:b/>
          <w:bCs/>
          <w:sz w:val="24"/>
          <w:szCs w:val="24"/>
        </w:rPr>
        <w:t>Instrucciones de la actividad</w:t>
      </w:r>
      <w:r>
        <w:rPr>
          <w:rFonts w:cstheme="minorHAnsi"/>
          <w:sz w:val="24"/>
          <w:szCs w:val="24"/>
        </w:rPr>
        <w:t xml:space="preserve">: </w:t>
      </w:r>
      <w:r w:rsidRPr="00B9576F">
        <w:rPr>
          <w:rFonts w:cstheme="minorHAnsi"/>
          <w:sz w:val="24"/>
          <w:szCs w:val="24"/>
        </w:rPr>
        <w:t>Como se aprecia en la imagen, podemos jugar simplemente buscando y ubicando en cada casilla los elementos por número o cantidad, o también que éstos sean similares: 5 botones rojos, 3 botones de colores distintos, etc.</w:t>
      </w:r>
    </w:p>
    <w:p w14:paraId="1B859027" w14:textId="56A581F0" w:rsidR="00F34BF9" w:rsidRDefault="00F34BF9" w:rsidP="00F34BF9">
      <w:pPr>
        <w:pStyle w:val="Prrafodelista"/>
        <w:ind w:left="1080"/>
        <w:jc w:val="both"/>
        <w:rPr>
          <w:rFonts w:cstheme="minorHAnsi"/>
          <w:sz w:val="24"/>
          <w:szCs w:val="24"/>
        </w:rPr>
      </w:pPr>
      <w:r>
        <w:rPr>
          <w:rFonts w:cstheme="minorHAnsi"/>
          <w:noProof/>
          <w:sz w:val="24"/>
          <w:szCs w:val="24"/>
        </w:rPr>
        <w:drawing>
          <wp:anchor distT="0" distB="0" distL="114300" distR="114300" simplePos="0" relativeHeight="251667456" behindDoc="0" locked="0" layoutInCell="1" allowOverlap="1" wp14:anchorId="44D5A37E" wp14:editId="2629133C">
            <wp:simplePos x="0" y="0"/>
            <wp:positionH relativeFrom="margin">
              <wp:align>right</wp:align>
            </wp:positionH>
            <wp:positionV relativeFrom="paragraph">
              <wp:posOffset>426720</wp:posOffset>
            </wp:positionV>
            <wp:extent cx="4961255" cy="2847975"/>
            <wp:effectExtent l="0" t="0" r="0" b="9525"/>
            <wp:wrapNone/>
            <wp:docPr id="6" name="Imagen 6" descr="Imagen que contiene tabla, interior, pastel,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uego de clasificación, conteo con botons y caja de huevos.jpg"/>
                    <pic:cNvPicPr/>
                  </pic:nvPicPr>
                  <pic:blipFill>
                    <a:blip r:embed="rId15">
                      <a:extLst>
                        <a:ext uri="{28A0092B-C50C-407E-A947-70E740481C1C}">
                          <a14:useLocalDpi xmlns:a14="http://schemas.microsoft.com/office/drawing/2010/main" val="0"/>
                        </a:ext>
                      </a:extLst>
                    </a:blip>
                    <a:stretch>
                      <a:fillRect/>
                    </a:stretch>
                  </pic:blipFill>
                  <pic:spPr>
                    <a:xfrm>
                      <a:off x="0" y="0"/>
                      <a:ext cx="4961255" cy="2847975"/>
                    </a:xfrm>
                    <a:prstGeom prst="rect">
                      <a:avLst/>
                    </a:prstGeom>
                  </pic:spPr>
                </pic:pic>
              </a:graphicData>
            </a:graphic>
            <wp14:sizeRelH relativeFrom="margin">
              <wp14:pctWidth>0</wp14:pctWidth>
            </wp14:sizeRelH>
            <wp14:sizeRelV relativeFrom="margin">
              <wp14:pctHeight>0</wp14:pctHeight>
            </wp14:sizeRelV>
          </wp:anchor>
        </w:drawing>
      </w:r>
      <w:r w:rsidRPr="00B9576F">
        <w:rPr>
          <w:rFonts w:cstheme="minorHAnsi"/>
          <w:b/>
          <w:bCs/>
          <w:sz w:val="24"/>
          <w:szCs w:val="24"/>
        </w:rPr>
        <w:t>Materiales reciclados:</w:t>
      </w:r>
      <w:r w:rsidRPr="00B9576F">
        <w:rPr>
          <w:rFonts w:cstheme="minorHAnsi"/>
          <w:sz w:val="24"/>
          <w:szCs w:val="24"/>
        </w:rPr>
        <w:t xml:space="preserve"> cartones de huevos, botones viejos, o canicas, piedras, semillas, etc.</w:t>
      </w:r>
    </w:p>
    <w:p w14:paraId="6DF7E1A3" w14:textId="2B6936C3" w:rsidR="00F34BF9" w:rsidRDefault="00F34BF9" w:rsidP="00F34BF9">
      <w:pPr>
        <w:jc w:val="both"/>
        <w:rPr>
          <w:rFonts w:cstheme="minorHAnsi"/>
          <w:sz w:val="24"/>
          <w:szCs w:val="24"/>
        </w:rPr>
      </w:pPr>
    </w:p>
    <w:p w14:paraId="59981044" w14:textId="30A5C090" w:rsidR="00F34BF9" w:rsidRDefault="00F34BF9" w:rsidP="00F34BF9">
      <w:pPr>
        <w:jc w:val="both"/>
        <w:rPr>
          <w:rFonts w:cstheme="minorHAnsi"/>
          <w:sz w:val="24"/>
          <w:szCs w:val="24"/>
        </w:rPr>
      </w:pPr>
    </w:p>
    <w:p w14:paraId="39B4E9D4" w14:textId="18930C1B" w:rsidR="00F34BF9" w:rsidRPr="00D20B8F" w:rsidRDefault="00F34BF9" w:rsidP="00F34BF9">
      <w:pPr>
        <w:rPr>
          <w:rFonts w:cstheme="minorHAnsi"/>
          <w:sz w:val="24"/>
          <w:szCs w:val="24"/>
        </w:rPr>
      </w:pPr>
    </w:p>
    <w:p w14:paraId="6C7B3DC8" w14:textId="7F6EBF15" w:rsidR="00F34BF9" w:rsidRPr="00D20B8F" w:rsidRDefault="00F34BF9" w:rsidP="00F34BF9">
      <w:pPr>
        <w:rPr>
          <w:rFonts w:cstheme="minorHAnsi"/>
          <w:sz w:val="24"/>
          <w:szCs w:val="24"/>
        </w:rPr>
      </w:pPr>
    </w:p>
    <w:p w14:paraId="4EFE24B5" w14:textId="77777777" w:rsidR="00F34BF9" w:rsidRPr="00D20B8F" w:rsidRDefault="00F34BF9" w:rsidP="00F34BF9">
      <w:pPr>
        <w:rPr>
          <w:rFonts w:cstheme="minorHAnsi"/>
          <w:sz w:val="24"/>
          <w:szCs w:val="24"/>
        </w:rPr>
      </w:pPr>
    </w:p>
    <w:p w14:paraId="06D301C2" w14:textId="77777777" w:rsidR="00F34BF9" w:rsidRPr="00D20B8F" w:rsidRDefault="00F34BF9" w:rsidP="00F34BF9">
      <w:pPr>
        <w:rPr>
          <w:rFonts w:cstheme="minorHAnsi"/>
          <w:sz w:val="24"/>
          <w:szCs w:val="24"/>
        </w:rPr>
      </w:pPr>
    </w:p>
    <w:p w14:paraId="67F72652" w14:textId="77777777" w:rsidR="00F34BF9" w:rsidRPr="00D20B8F" w:rsidRDefault="00F34BF9" w:rsidP="00F34BF9">
      <w:pPr>
        <w:rPr>
          <w:rFonts w:cstheme="minorHAnsi"/>
          <w:sz w:val="24"/>
          <w:szCs w:val="24"/>
        </w:rPr>
      </w:pPr>
    </w:p>
    <w:p w14:paraId="0F86167F" w14:textId="77777777" w:rsidR="00F34BF9" w:rsidRPr="00D20B8F" w:rsidRDefault="00F34BF9" w:rsidP="00F34BF9">
      <w:pPr>
        <w:rPr>
          <w:rFonts w:cstheme="minorHAnsi"/>
          <w:sz w:val="24"/>
          <w:szCs w:val="24"/>
        </w:rPr>
      </w:pPr>
    </w:p>
    <w:p w14:paraId="2619BF89" w14:textId="77777777" w:rsidR="00F34BF9" w:rsidRDefault="00F34BF9" w:rsidP="00F34BF9">
      <w:pPr>
        <w:rPr>
          <w:rFonts w:cstheme="minorHAnsi"/>
          <w:b/>
          <w:bCs/>
          <w:sz w:val="24"/>
          <w:szCs w:val="24"/>
        </w:rPr>
      </w:pPr>
    </w:p>
    <w:p w14:paraId="3EA22010" w14:textId="77777777" w:rsidR="00D20B8F" w:rsidRDefault="00D20B8F" w:rsidP="00D20B8F">
      <w:pPr>
        <w:jc w:val="both"/>
        <w:rPr>
          <w:rFonts w:cstheme="minorHAnsi"/>
          <w:sz w:val="24"/>
          <w:szCs w:val="24"/>
        </w:rPr>
      </w:pPr>
    </w:p>
    <w:p w14:paraId="74C3137A" w14:textId="7B630957" w:rsidR="00B00C56" w:rsidRPr="00B00C56" w:rsidRDefault="004F181F" w:rsidP="00F34BF9">
      <w:pPr>
        <w:pStyle w:val="Prrafodelista"/>
        <w:numPr>
          <w:ilvl w:val="0"/>
          <w:numId w:val="15"/>
        </w:numPr>
        <w:jc w:val="both"/>
        <w:rPr>
          <w:rFonts w:cstheme="minorHAnsi"/>
          <w:sz w:val="24"/>
          <w:szCs w:val="24"/>
        </w:rPr>
      </w:pPr>
      <w:r>
        <w:rPr>
          <w:rFonts w:cstheme="minorHAnsi"/>
          <w:b/>
          <w:bCs/>
          <w:sz w:val="24"/>
          <w:szCs w:val="24"/>
        </w:rPr>
        <w:lastRenderedPageBreak/>
        <w:t>Instrucciones de la actividad:</w:t>
      </w:r>
      <w:r w:rsidR="00B00C56">
        <w:rPr>
          <w:rFonts w:cstheme="minorHAnsi"/>
          <w:b/>
          <w:bCs/>
          <w:sz w:val="24"/>
          <w:szCs w:val="24"/>
        </w:rPr>
        <w:t xml:space="preserve"> </w:t>
      </w:r>
      <w:r w:rsidR="00B00C56">
        <w:rPr>
          <w:rFonts w:cstheme="minorHAnsi"/>
          <w:sz w:val="24"/>
          <w:szCs w:val="24"/>
        </w:rPr>
        <w:t>S</w:t>
      </w:r>
      <w:r w:rsidR="00B00C56" w:rsidRPr="00B00C56">
        <w:rPr>
          <w:sz w:val="24"/>
          <w:szCs w:val="24"/>
        </w:rPr>
        <w:t>e cortará la botella de plástico dejando la parte de arriba de la botella en el lugar de donde se abre se unirá un pedazo de lana. Al otro extremo de este también habrá unido solo la tapa de la botella. Luego la estética de esté, será parte de cada persona, donde podrán pintarla, ponerle diferentes cosas.</w:t>
      </w:r>
    </w:p>
    <w:p w14:paraId="0855C803" w14:textId="298EF7C2" w:rsidR="004F181F" w:rsidRDefault="00B00C56" w:rsidP="00B00C56">
      <w:pPr>
        <w:pStyle w:val="Prrafodelista"/>
        <w:ind w:left="1080"/>
        <w:jc w:val="both"/>
        <w:rPr>
          <w:sz w:val="24"/>
          <w:szCs w:val="24"/>
        </w:rPr>
      </w:pPr>
      <w:r>
        <w:rPr>
          <w:rFonts w:cstheme="minorHAnsi"/>
          <w:b/>
          <w:bCs/>
          <w:sz w:val="24"/>
          <w:szCs w:val="24"/>
        </w:rPr>
        <w:t>M</w:t>
      </w:r>
      <w:r w:rsidRPr="00B00C56">
        <w:rPr>
          <w:rFonts w:cstheme="minorHAnsi"/>
          <w:b/>
          <w:bCs/>
          <w:sz w:val="24"/>
          <w:szCs w:val="24"/>
        </w:rPr>
        <w:t xml:space="preserve">ateriales </w:t>
      </w:r>
      <w:r w:rsidRPr="00B00C56">
        <w:rPr>
          <w:sz w:val="24"/>
          <w:szCs w:val="24"/>
        </w:rPr>
        <w:t xml:space="preserve">Botellas de plástico - Lana </w:t>
      </w:r>
      <w:r>
        <w:rPr>
          <w:sz w:val="24"/>
          <w:szCs w:val="24"/>
        </w:rPr>
        <w:t>–</w:t>
      </w:r>
      <w:r w:rsidRPr="00B00C56">
        <w:rPr>
          <w:sz w:val="24"/>
          <w:szCs w:val="24"/>
        </w:rPr>
        <w:t xml:space="preserve"> Pintura</w:t>
      </w:r>
    </w:p>
    <w:p w14:paraId="0744229B" w14:textId="447333B2" w:rsidR="00B00C56" w:rsidRDefault="00B00C56" w:rsidP="00B00C56">
      <w:pPr>
        <w:pStyle w:val="Prrafodelista"/>
        <w:ind w:left="1080"/>
        <w:jc w:val="both"/>
      </w:pPr>
      <w:r>
        <w:t>Otros materiales: Vasos de plástico, lana y plastilina.</w:t>
      </w:r>
    </w:p>
    <w:p w14:paraId="129311B4" w14:textId="2E9FDA5E" w:rsidR="00B00C56" w:rsidRPr="00B00C56" w:rsidRDefault="00B00C56" w:rsidP="00B00C56">
      <w:pPr>
        <w:pStyle w:val="Prrafodelista"/>
        <w:ind w:left="1080"/>
        <w:jc w:val="both"/>
        <w:rPr>
          <w:rFonts w:cstheme="minorHAnsi"/>
          <w:sz w:val="24"/>
          <w:szCs w:val="24"/>
        </w:rPr>
      </w:pPr>
      <w:r w:rsidRPr="00B00C56">
        <w:rPr>
          <w:b/>
          <w:bCs/>
          <w:sz w:val="24"/>
          <w:szCs w:val="24"/>
        </w:rPr>
        <w:t>Utilización:</w:t>
      </w:r>
      <w:r w:rsidRPr="00B00C56">
        <w:rPr>
          <w:sz w:val="24"/>
          <w:szCs w:val="24"/>
        </w:rPr>
        <w:t xml:space="preserve"> Este juego se llama emboque donde cada niño con su emboque podrá jugar libremente tratando de embocar la tapa en la botella, cuando los niños ya lo tengan dominado, se le pueden agregar variantes</w:t>
      </w:r>
      <w:r>
        <w:rPr>
          <w:sz w:val="24"/>
          <w:szCs w:val="24"/>
        </w:rPr>
        <w:t>.</w:t>
      </w:r>
    </w:p>
    <w:p w14:paraId="7264CED0" w14:textId="75CE253A" w:rsidR="00B00C56" w:rsidRPr="00B00C56" w:rsidRDefault="00B00C56" w:rsidP="00B00C56">
      <w:pPr>
        <w:pStyle w:val="Prrafodelista"/>
        <w:ind w:left="1080"/>
        <w:jc w:val="both"/>
        <w:rPr>
          <w:rFonts w:cstheme="minorHAnsi"/>
          <w:sz w:val="24"/>
          <w:szCs w:val="24"/>
        </w:rPr>
      </w:pPr>
      <w:r w:rsidRPr="00B00C56">
        <w:rPr>
          <w:rFonts w:cstheme="minorHAnsi"/>
          <w:noProof/>
          <w:sz w:val="24"/>
          <w:szCs w:val="24"/>
        </w:rPr>
        <w:drawing>
          <wp:inline distT="0" distB="0" distL="0" distR="0" wp14:anchorId="00770F52" wp14:editId="3A1ED87E">
            <wp:extent cx="4161540" cy="3105150"/>
            <wp:effectExtent l="0" t="0" r="0" b="0"/>
            <wp:docPr id="10" name="Imagen 10" descr="Imagen que contiene tabla, hecho de madera, teléfono,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scarga (7).jpg"/>
                    <pic:cNvPicPr/>
                  </pic:nvPicPr>
                  <pic:blipFill>
                    <a:blip r:embed="rId16">
                      <a:extLst>
                        <a:ext uri="{28A0092B-C50C-407E-A947-70E740481C1C}">
                          <a14:useLocalDpi xmlns:a14="http://schemas.microsoft.com/office/drawing/2010/main" val="0"/>
                        </a:ext>
                      </a:extLst>
                    </a:blip>
                    <a:stretch>
                      <a:fillRect/>
                    </a:stretch>
                  </pic:blipFill>
                  <pic:spPr>
                    <a:xfrm>
                      <a:off x="0" y="0"/>
                      <a:ext cx="4172153" cy="3113069"/>
                    </a:xfrm>
                    <a:prstGeom prst="rect">
                      <a:avLst/>
                    </a:prstGeom>
                  </pic:spPr>
                </pic:pic>
              </a:graphicData>
            </a:graphic>
          </wp:inline>
        </w:drawing>
      </w:r>
    </w:p>
    <w:p w14:paraId="5DE6D8E7" w14:textId="5AB1D64D" w:rsidR="004F181F" w:rsidRPr="004F181F" w:rsidRDefault="004F181F" w:rsidP="004F181F">
      <w:pPr>
        <w:pStyle w:val="Prrafodelista"/>
        <w:ind w:left="1080"/>
        <w:rPr>
          <w:rFonts w:cstheme="minorHAnsi"/>
          <w:b/>
          <w:bCs/>
          <w:sz w:val="24"/>
          <w:szCs w:val="24"/>
        </w:rPr>
      </w:pPr>
    </w:p>
    <w:sectPr w:rsidR="004F181F" w:rsidRPr="004F181F" w:rsidSect="00416F80">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FA66B" w14:textId="77777777" w:rsidR="002523B7" w:rsidRDefault="002523B7" w:rsidP="00703A09">
      <w:pPr>
        <w:spacing w:after="0" w:line="240" w:lineRule="auto"/>
      </w:pPr>
      <w:r>
        <w:separator/>
      </w:r>
    </w:p>
  </w:endnote>
  <w:endnote w:type="continuationSeparator" w:id="0">
    <w:p w14:paraId="52C4D15C" w14:textId="77777777" w:rsidR="002523B7" w:rsidRDefault="002523B7" w:rsidP="0070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E5FDB" w14:textId="77777777" w:rsidR="003D4B40" w:rsidRDefault="003D4B40">
    <w:pPr>
      <w:pStyle w:val="Piedepgina"/>
    </w:pPr>
  </w:p>
  <w:p w14:paraId="5F8033DE" w14:textId="77777777" w:rsidR="003D4B40" w:rsidRDefault="003D4B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61F65" w14:textId="77777777" w:rsidR="002523B7" w:rsidRDefault="002523B7" w:rsidP="00703A09">
      <w:pPr>
        <w:spacing w:after="0" w:line="240" w:lineRule="auto"/>
      </w:pPr>
      <w:r>
        <w:separator/>
      </w:r>
    </w:p>
  </w:footnote>
  <w:footnote w:type="continuationSeparator" w:id="0">
    <w:p w14:paraId="4AA8F91C" w14:textId="77777777" w:rsidR="002523B7" w:rsidRDefault="002523B7" w:rsidP="0070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61879" w14:textId="77777777" w:rsidR="007B163E" w:rsidRPr="00703A09" w:rsidRDefault="007B163E" w:rsidP="007B163E">
    <w:pPr>
      <w:tabs>
        <w:tab w:val="center" w:pos="4419"/>
        <w:tab w:val="right" w:pos="8838"/>
      </w:tabs>
      <w:spacing w:after="0" w:line="240" w:lineRule="auto"/>
      <w:jc w:val="center"/>
      <w:rPr>
        <w:sz w:val="20"/>
        <w:szCs w:val="20"/>
      </w:rPr>
    </w:pPr>
    <w:r w:rsidRPr="00D77197">
      <w:rPr>
        <w:noProof/>
      </w:rPr>
      <w:drawing>
        <wp:anchor distT="0" distB="0" distL="114300" distR="114300" simplePos="0" relativeHeight="251660288" behindDoc="1" locked="0" layoutInCell="1" allowOverlap="1" wp14:anchorId="4EC2B265" wp14:editId="1E42A3EA">
          <wp:simplePos x="0" y="0"/>
          <wp:positionH relativeFrom="column">
            <wp:posOffset>5855215</wp:posOffset>
          </wp:positionH>
          <wp:positionV relativeFrom="paragraph">
            <wp:posOffset>-130402</wp:posOffset>
          </wp:positionV>
          <wp:extent cx="526415" cy="581025"/>
          <wp:effectExtent l="0" t="0" r="6985" b="9525"/>
          <wp:wrapNone/>
          <wp:docPr id="5" name="Imagen 5"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197">
      <w:rPr>
        <w:noProof/>
      </w:rPr>
      <w:drawing>
        <wp:anchor distT="0" distB="0" distL="114300" distR="114300" simplePos="0" relativeHeight="251659264" behindDoc="1" locked="0" layoutInCell="1" allowOverlap="1" wp14:anchorId="7D96FC9B" wp14:editId="2465B3C8">
          <wp:simplePos x="0" y="0"/>
          <wp:positionH relativeFrom="margin">
            <wp:posOffset>-914136</wp:posOffset>
          </wp:positionH>
          <wp:positionV relativeFrom="paragraph">
            <wp:posOffset>-137711</wp:posOffset>
          </wp:positionV>
          <wp:extent cx="1143000" cy="573405"/>
          <wp:effectExtent l="0" t="0" r="0" b="1079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Co</w:t>
    </w:r>
    <w:r w:rsidRPr="00703A09">
      <w:rPr>
        <w:sz w:val="20"/>
        <w:szCs w:val="20"/>
      </w:rPr>
      <w:t xml:space="preserve">legio Patricio Mekis </w:t>
    </w:r>
  </w:p>
  <w:p w14:paraId="58059C91" w14:textId="77777777" w:rsidR="007B163E" w:rsidRPr="00703A09" w:rsidRDefault="007B163E" w:rsidP="007B163E">
    <w:pPr>
      <w:tabs>
        <w:tab w:val="center" w:pos="4419"/>
        <w:tab w:val="right" w:pos="8838"/>
      </w:tabs>
      <w:spacing w:after="0" w:line="240" w:lineRule="auto"/>
      <w:jc w:val="center"/>
      <w:rPr>
        <w:sz w:val="20"/>
        <w:szCs w:val="20"/>
      </w:rPr>
    </w:pPr>
    <w:r w:rsidRPr="00703A09">
      <w:rPr>
        <w:sz w:val="20"/>
        <w:szCs w:val="20"/>
      </w:rPr>
      <w:t>Mateo de Toro y Zambrano N° 0330. Fono: 722261343 Email: patricio.mekis@cormun.cl</w:t>
    </w:r>
  </w:p>
  <w:p w14:paraId="6A5452DF" w14:textId="77777777" w:rsidR="007B163E" w:rsidRPr="00D77197" w:rsidRDefault="007B163E" w:rsidP="007B163E">
    <w:pPr>
      <w:tabs>
        <w:tab w:val="center" w:pos="4419"/>
        <w:tab w:val="right" w:pos="8838"/>
      </w:tabs>
      <w:spacing w:after="0" w:line="240" w:lineRule="auto"/>
      <w:jc w:val="center"/>
    </w:pPr>
    <w:r w:rsidRPr="00703A09">
      <w:rPr>
        <w:sz w:val="20"/>
        <w:szCs w:val="20"/>
      </w:rPr>
      <w:t>“Un Colegio que Cambia</w:t>
    </w:r>
    <w:r w:rsidRPr="00D77197">
      <w:t>”</w:t>
    </w:r>
  </w:p>
  <w:p w14:paraId="3FFC19F1" w14:textId="77777777" w:rsidR="007B163E" w:rsidRDefault="007B16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775"/>
    <w:multiLevelType w:val="hybridMultilevel"/>
    <w:tmpl w:val="80D85894"/>
    <w:lvl w:ilvl="0" w:tplc="CCBCFB98">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15:restartNumberingAfterBreak="0">
    <w:nsid w:val="0A010C1F"/>
    <w:multiLevelType w:val="hybridMultilevel"/>
    <w:tmpl w:val="D6F61504"/>
    <w:lvl w:ilvl="0" w:tplc="A49C7F36">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A32DBF"/>
    <w:multiLevelType w:val="hybridMultilevel"/>
    <w:tmpl w:val="147E6854"/>
    <w:lvl w:ilvl="0" w:tplc="BEAEC1D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6A23D23"/>
    <w:multiLevelType w:val="hybridMultilevel"/>
    <w:tmpl w:val="2176048C"/>
    <w:lvl w:ilvl="0" w:tplc="F91E771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2EE1929"/>
    <w:multiLevelType w:val="hybridMultilevel"/>
    <w:tmpl w:val="D1FADC5A"/>
    <w:lvl w:ilvl="0" w:tplc="A2A2BEB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9BB4C16"/>
    <w:multiLevelType w:val="multilevel"/>
    <w:tmpl w:val="74AE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1"/>
  </w:num>
  <w:num w:numId="12">
    <w:abstractNumId w:val="5"/>
  </w:num>
  <w:num w:numId="13">
    <w:abstractNumId w:val="4"/>
  </w:num>
  <w:num w:numId="14">
    <w:abstractNumId w:val="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1F"/>
    <w:rsid w:val="000602F7"/>
    <w:rsid w:val="000750A7"/>
    <w:rsid w:val="000D3DE5"/>
    <w:rsid w:val="00114E7A"/>
    <w:rsid w:val="00151AD3"/>
    <w:rsid w:val="00162A21"/>
    <w:rsid w:val="00166650"/>
    <w:rsid w:val="001D46D5"/>
    <w:rsid w:val="002523B7"/>
    <w:rsid w:val="002A2833"/>
    <w:rsid w:val="00311252"/>
    <w:rsid w:val="0035127B"/>
    <w:rsid w:val="003824EF"/>
    <w:rsid w:val="003D4B40"/>
    <w:rsid w:val="00416F80"/>
    <w:rsid w:val="00462B40"/>
    <w:rsid w:val="00477E36"/>
    <w:rsid w:val="004F181F"/>
    <w:rsid w:val="005057CF"/>
    <w:rsid w:val="00546780"/>
    <w:rsid w:val="00581070"/>
    <w:rsid w:val="00591F23"/>
    <w:rsid w:val="005F248F"/>
    <w:rsid w:val="0068471F"/>
    <w:rsid w:val="006A76D2"/>
    <w:rsid w:val="00703A09"/>
    <w:rsid w:val="00766685"/>
    <w:rsid w:val="00794BF8"/>
    <w:rsid w:val="007B163E"/>
    <w:rsid w:val="007D5373"/>
    <w:rsid w:val="0081313C"/>
    <w:rsid w:val="00856A3E"/>
    <w:rsid w:val="00887719"/>
    <w:rsid w:val="00890E6B"/>
    <w:rsid w:val="00916B9C"/>
    <w:rsid w:val="00961385"/>
    <w:rsid w:val="009C6C8C"/>
    <w:rsid w:val="009D7CC2"/>
    <w:rsid w:val="009E679F"/>
    <w:rsid w:val="00A047B9"/>
    <w:rsid w:val="00A443C1"/>
    <w:rsid w:val="00A4628D"/>
    <w:rsid w:val="00AA6C3B"/>
    <w:rsid w:val="00AD7CF2"/>
    <w:rsid w:val="00B00C56"/>
    <w:rsid w:val="00B05BCC"/>
    <w:rsid w:val="00B07550"/>
    <w:rsid w:val="00B9576F"/>
    <w:rsid w:val="00BD1A23"/>
    <w:rsid w:val="00C2562C"/>
    <w:rsid w:val="00C337FD"/>
    <w:rsid w:val="00C50516"/>
    <w:rsid w:val="00C712FA"/>
    <w:rsid w:val="00D179A2"/>
    <w:rsid w:val="00D20B8F"/>
    <w:rsid w:val="00DA558F"/>
    <w:rsid w:val="00DC2CA8"/>
    <w:rsid w:val="00E22385"/>
    <w:rsid w:val="00E41C05"/>
    <w:rsid w:val="00ED1EF7"/>
    <w:rsid w:val="00EE1152"/>
    <w:rsid w:val="00F16F7E"/>
    <w:rsid w:val="00F34BF9"/>
    <w:rsid w:val="00F624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D6848"/>
  <w15:chartTrackingRefBased/>
  <w15:docId w15:val="{65BC8D65-44A1-4508-A32C-22C5B395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09"/>
  </w:style>
  <w:style w:type="paragraph" w:styleId="Ttulo1">
    <w:name w:val="heading 1"/>
    <w:basedOn w:val="Normal"/>
    <w:next w:val="Normal"/>
    <w:link w:val="Ttulo1Car"/>
    <w:uiPriority w:val="9"/>
    <w:qFormat/>
    <w:rsid w:val="00703A0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ar"/>
    <w:uiPriority w:val="9"/>
    <w:unhideWhenUsed/>
    <w:qFormat/>
    <w:rsid w:val="00703A0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03A0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03A0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703A0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703A0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703A0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703A0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703A0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4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471F"/>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703A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3A09"/>
  </w:style>
  <w:style w:type="paragraph" w:styleId="Piedepgina">
    <w:name w:val="footer"/>
    <w:basedOn w:val="Normal"/>
    <w:link w:val="PiedepginaCar"/>
    <w:uiPriority w:val="99"/>
    <w:unhideWhenUsed/>
    <w:rsid w:val="00703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3A09"/>
  </w:style>
  <w:style w:type="character" w:customStyle="1" w:styleId="Ttulo1Car">
    <w:name w:val="Título 1 Car"/>
    <w:basedOn w:val="Fuentedeprrafopredeter"/>
    <w:link w:val="Ttulo1"/>
    <w:uiPriority w:val="9"/>
    <w:rsid w:val="00703A09"/>
    <w:rPr>
      <w:rFonts w:asciiTheme="majorHAnsi" w:eastAsiaTheme="majorEastAsia" w:hAnsiTheme="majorHAnsi" w:cstheme="majorBidi"/>
      <w:color w:val="1F3864" w:themeColor="accent1" w:themeShade="80"/>
      <w:sz w:val="36"/>
      <w:szCs w:val="36"/>
    </w:rPr>
  </w:style>
  <w:style w:type="character" w:customStyle="1" w:styleId="Ttulo2Car">
    <w:name w:val="Título 2 Car"/>
    <w:basedOn w:val="Fuentedeprrafopredeter"/>
    <w:link w:val="Ttulo2"/>
    <w:uiPriority w:val="9"/>
    <w:rsid w:val="00703A0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03A09"/>
    <w:rPr>
      <w:rFonts w:asciiTheme="majorHAnsi" w:eastAsiaTheme="majorEastAsia" w:hAnsiTheme="maj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03A09"/>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703A09"/>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703A09"/>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703A09"/>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703A09"/>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703A09"/>
    <w:rPr>
      <w:rFonts w:asciiTheme="majorHAnsi" w:eastAsiaTheme="majorEastAsia" w:hAnsiTheme="majorHAnsi" w:cstheme="majorBidi"/>
      <w:i/>
      <w:iCs/>
      <w:color w:val="1F3864" w:themeColor="accent1" w:themeShade="80"/>
    </w:rPr>
  </w:style>
  <w:style w:type="paragraph" w:styleId="Descripcin">
    <w:name w:val="caption"/>
    <w:basedOn w:val="Normal"/>
    <w:next w:val="Normal"/>
    <w:uiPriority w:val="35"/>
    <w:semiHidden/>
    <w:unhideWhenUsed/>
    <w:qFormat/>
    <w:rsid w:val="00703A09"/>
    <w:pPr>
      <w:spacing w:line="240" w:lineRule="auto"/>
    </w:pPr>
    <w:rPr>
      <w:b/>
      <w:bCs/>
      <w:smallCaps/>
      <w:color w:val="44546A" w:themeColor="text2"/>
    </w:rPr>
  </w:style>
  <w:style w:type="paragraph" w:styleId="Ttulo">
    <w:name w:val="Title"/>
    <w:basedOn w:val="Normal"/>
    <w:next w:val="Normal"/>
    <w:link w:val="TtuloCar"/>
    <w:uiPriority w:val="10"/>
    <w:qFormat/>
    <w:rsid w:val="00703A0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703A09"/>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703A0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703A09"/>
    <w:rPr>
      <w:rFonts w:asciiTheme="majorHAnsi" w:eastAsiaTheme="majorEastAsia" w:hAnsiTheme="majorHAnsi" w:cstheme="majorBidi"/>
      <w:color w:val="4472C4" w:themeColor="accent1"/>
      <w:sz w:val="28"/>
      <w:szCs w:val="28"/>
    </w:rPr>
  </w:style>
  <w:style w:type="character" w:styleId="Textoennegrita">
    <w:name w:val="Strong"/>
    <w:basedOn w:val="Fuentedeprrafopredeter"/>
    <w:uiPriority w:val="22"/>
    <w:qFormat/>
    <w:rsid w:val="00703A09"/>
    <w:rPr>
      <w:b/>
      <w:bCs/>
    </w:rPr>
  </w:style>
  <w:style w:type="character" w:styleId="nfasis">
    <w:name w:val="Emphasis"/>
    <w:basedOn w:val="Fuentedeprrafopredeter"/>
    <w:uiPriority w:val="20"/>
    <w:qFormat/>
    <w:rsid w:val="00703A09"/>
    <w:rPr>
      <w:i/>
      <w:iCs/>
    </w:rPr>
  </w:style>
  <w:style w:type="paragraph" w:styleId="Sinespaciado">
    <w:name w:val="No Spacing"/>
    <w:uiPriority w:val="1"/>
    <w:qFormat/>
    <w:rsid w:val="00703A09"/>
    <w:pPr>
      <w:spacing w:after="0" w:line="240" w:lineRule="auto"/>
    </w:pPr>
  </w:style>
  <w:style w:type="paragraph" w:styleId="Cita">
    <w:name w:val="Quote"/>
    <w:basedOn w:val="Normal"/>
    <w:next w:val="Normal"/>
    <w:link w:val="CitaCar"/>
    <w:uiPriority w:val="29"/>
    <w:qFormat/>
    <w:rsid w:val="00703A09"/>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703A09"/>
    <w:rPr>
      <w:color w:val="44546A" w:themeColor="text2"/>
      <w:sz w:val="24"/>
      <w:szCs w:val="24"/>
    </w:rPr>
  </w:style>
  <w:style w:type="paragraph" w:styleId="Citadestacada">
    <w:name w:val="Intense Quote"/>
    <w:basedOn w:val="Normal"/>
    <w:next w:val="Normal"/>
    <w:link w:val="CitadestacadaCar"/>
    <w:uiPriority w:val="30"/>
    <w:qFormat/>
    <w:rsid w:val="00703A0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703A09"/>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703A09"/>
    <w:rPr>
      <w:i/>
      <w:iCs/>
      <w:color w:val="595959" w:themeColor="text1" w:themeTint="A6"/>
    </w:rPr>
  </w:style>
  <w:style w:type="character" w:styleId="nfasisintenso">
    <w:name w:val="Intense Emphasis"/>
    <w:basedOn w:val="Fuentedeprrafopredeter"/>
    <w:uiPriority w:val="21"/>
    <w:qFormat/>
    <w:rsid w:val="00703A09"/>
    <w:rPr>
      <w:b/>
      <w:bCs/>
      <w:i/>
      <w:iCs/>
    </w:rPr>
  </w:style>
  <w:style w:type="character" w:styleId="Referenciasutil">
    <w:name w:val="Subtle Reference"/>
    <w:basedOn w:val="Fuentedeprrafopredeter"/>
    <w:uiPriority w:val="31"/>
    <w:qFormat/>
    <w:rsid w:val="00703A09"/>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703A09"/>
    <w:rPr>
      <w:b/>
      <w:bCs/>
      <w:smallCaps/>
      <w:color w:val="44546A" w:themeColor="text2"/>
      <w:u w:val="single"/>
    </w:rPr>
  </w:style>
  <w:style w:type="character" w:styleId="Ttulodellibro">
    <w:name w:val="Book Title"/>
    <w:basedOn w:val="Fuentedeprrafopredeter"/>
    <w:uiPriority w:val="33"/>
    <w:qFormat/>
    <w:rsid w:val="00703A09"/>
    <w:rPr>
      <w:b/>
      <w:bCs/>
      <w:smallCaps/>
      <w:spacing w:val="10"/>
    </w:rPr>
  </w:style>
  <w:style w:type="paragraph" w:styleId="TtuloTDC">
    <w:name w:val="TOC Heading"/>
    <w:basedOn w:val="Ttulo1"/>
    <w:next w:val="Normal"/>
    <w:uiPriority w:val="39"/>
    <w:semiHidden/>
    <w:unhideWhenUsed/>
    <w:qFormat/>
    <w:rsid w:val="00703A09"/>
    <w:pPr>
      <w:outlineLvl w:val="9"/>
    </w:pPr>
  </w:style>
  <w:style w:type="paragraph" w:styleId="Prrafodelista">
    <w:name w:val="List Paragraph"/>
    <w:basedOn w:val="Normal"/>
    <w:uiPriority w:val="34"/>
    <w:qFormat/>
    <w:rsid w:val="00DC2CA8"/>
    <w:pPr>
      <w:ind w:left="720"/>
      <w:contextualSpacing/>
    </w:pPr>
  </w:style>
  <w:style w:type="paragraph" w:styleId="Textodeglobo">
    <w:name w:val="Balloon Text"/>
    <w:basedOn w:val="Normal"/>
    <w:link w:val="TextodegloboCar"/>
    <w:uiPriority w:val="99"/>
    <w:semiHidden/>
    <w:unhideWhenUsed/>
    <w:rsid w:val="005F24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48F"/>
    <w:rPr>
      <w:rFonts w:ascii="Segoe UI" w:hAnsi="Segoe UI" w:cs="Segoe UI"/>
      <w:sz w:val="18"/>
      <w:szCs w:val="18"/>
    </w:rPr>
  </w:style>
  <w:style w:type="table" w:styleId="Tablaconcuadrcula5oscura-nfasis6">
    <w:name w:val="Grid Table 5 Dark Accent 6"/>
    <w:basedOn w:val="Tablanormal"/>
    <w:uiPriority w:val="50"/>
    <w:rsid w:val="00C337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A86249-8E94-4593-AE9D-744D3E9E7B63}" type="doc">
      <dgm:prSet loTypeId="urn:microsoft.com/office/officeart/2005/8/layout/hProcess9" loCatId="process" qsTypeId="urn:microsoft.com/office/officeart/2005/8/quickstyle/simple1" qsCatId="simple" csTypeId="urn:microsoft.com/office/officeart/2005/8/colors/colorful5" csCatId="colorful" phldr="1"/>
      <dgm:spPr/>
    </dgm:pt>
    <dgm:pt modelId="{FAB3FA3C-E6A7-46AF-B5D0-83FDA75BF690}">
      <dgm:prSet phldrT="[Texto]"/>
      <dgm:spPr/>
      <dgm:t>
        <a:bodyPr/>
        <a:lstStyle/>
        <a:p>
          <a:pPr algn="ctr"/>
          <a:r>
            <a:rPr lang="es-CL"/>
            <a:t>Objetivo de aprendizaje:</a:t>
          </a:r>
        </a:p>
      </dgm:t>
    </dgm:pt>
    <dgm:pt modelId="{D5C241C4-6D44-413E-899F-7A48A5D40818}" type="parTrans" cxnId="{4B36B96B-602E-475B-9A33-AC06B4F1BC2C}">
      <dgm:prSet/>
      <dgm:spPr/>
      <dgm:t>
        <a:bodyPr/>
        <a:lstStyle/>
        <a:p>
          <a:endParaRPr lang="es-CL"/>
        </a:p>
      </dgm:t>
    </dgm:pt>
    <dgm:pt modelId="{579752C6-74EA-4B23-80C3-6233C0777B93}" type="sibTrans" cxnId="{4B36B96B-602E-475B-9A33-AC06B4F1BC2C}">
      <dgm:prSet/>
      <dgm:spPr/>
      <dgm:t>
        <a:bodyPr/>
        <a:lstStyle/>
        <a:p>
          <a:endParaRPr lang="es-CL"/>
        </a:p>
      </dgm:t>
    </dgm:pt>
    <dgm:pt modelId="{C4F0FEF6-1AE5-45C3-8ACC-7B1FE7F794EA}">
      <dgm:prSet phldrT="[Texto]"/>
      <dgm:spPr/>
      <dgm:t>
        <a:bodyPr/>
        <a:lstStyle/>
        <a:p>
          <a:r>
            <a:rPr lang="es-CL"/>
            <a:t>Potenciar patrones de desempeño.</a:t>
          </a:r>
        </a:p>
      </dgm:t>
    </dgm:pt>
    <dgm:pt modelId="{4AC6FF6C-1FD5-4887-ADE1-36A177DDCB00}" type="parTrans" cxnId="{9E6F875F-04B7-4309-A3F9-FC23435B9B7E}">
      <dgm:prSet/>
      <dgm:spPr/>
      <dgm:t>
        <a:bodyPr/>
        <a:lstStyle/>
        <a:p>
          <a:endParaRPr lang="es-CL"/>
        </a:p>
      </dgm:t>
    </dgm:pt>
    <dgm:pt modelId="{92C1D93D-EFAC-4711-B6C8-B1E7B41F956F}" type="sibTrans" cxnId="{9E6F875F-04B7-4309-A3F9-FC23435B9B7E}">
      <dgm:prSet/>
      <dgm:spPr/>
      <dgm:t>
        <a:bodyPr/>
        <a:lstStyle/>
        <a:p>
          <a:endParaRPr lang="es-CL"/>
        </a:p>
      </dgm:t>
    </dgm:pt>
    <dgm:pt modelId="{A2021D30-3001-4E0C-A353-35BC1D21DC87}">
      <dgm:prSet phldrT="[Texto]"/>
      <dgm:spPr/>
      <dgm:t>
        <a:bodyPr/>
        <a:lstStyle/>
        <a:p>
          <a:r>
            <a:rPr lang="es-CL"/>
            <a:t>Conjunto de habilidades propias del niño y niña. </a:t>
          </a:r>
        </a:p>
      </dgm:t>
    </dgm:pt>
    <dgm:pt modelId="{4ADFF692-1890-49F1-A8C0-06C18CB1A593}" type="parTrans" cxnId="{3A7599F8-1824-48A7-810C-1C5F7DEACCD2}">
      <dgm:prSet/>
      <dgm:spPr/>
      <dgm:t>
        <a:bodyPr/>
        <a:lstStyle/>
        <a:p>
          <a:endParaRPr lang="es-CL"/>
        </a:p>
      </dgm:t>
    </dgm:pt>
    <dgm:pt modelId="{A5605AAF-C20A-46C9-A04D-D119203D8E83}" type="sibTrans" cxnId="{3A7599F8-1824-48A7-810C-1C5F7DEACCD2}">
      <dgm:prSet/>
      <dgm:spPr/>
      <dgm:t>
        <a:bodyPr/>
        <a:lstStyle/>
        <a:p>
          <a:endParaRPr lang="es-CL"/>
        </a:p>
      </dgm:t>
    </dgm:pt>
    <dgm:pt modelId="{91A29B6C-2AD1-43B1-B335-360C643044AA}" type="pres">
      <dgm:prSet presAssocID="{D5A86249-8E94-4593-AE9D-744D3E9E7B63}" presName="CompostProcess" presStyleCnt="0">
        <dgm:presLayoutVars>
          <dgm:dir/>
          <dgm:resizeHandles val="exact"/>
        </dgm:presLayoutVars>
      </dgm:prSet>
      <dgm:spPr/>
    </dgm:pt>
    <dgm:pt modelId="{FBEA6BEC-E7D8-4BD4-8581-1375A3B8A075}" type="pres">
      <dgm:prSet presAssocID="{D5A86249-8E94-4593-AE9D-744D3E9E7B63}" presName="arrow" presStyleLbl="bgShp" presStyleIdx="0" presStyleCnt="1"/>
      <dgm:spPr/>
    </dgm:pt>
    <dgm:pt modelId="{AF3FBC95-3164-4C18-9877-8793B2060B27}" type="pres">
      <dgm:prSet presAssocID="{D5A86249-8E94-4593-AE9D-744D3E9E7B63}" presName="linearProcess" presStyleCnt="0"/>
      <dgm:spPr/>
    </dgm:pt>
    <dgm:pt modelId="{283CFC70-2EA6-41EE-B9E7-43DA3F93C517}" type="pres">
      <dgm:prSet presAssocID="{FAB3FA3C-E6A7-46AF-B5D0-83FDA75BF690}" presName="textNode" presStyleLbl="node1" presStyleIdx="0" presStyleCnt="3">
        <dgm:presLayoutVars>
          <dgm:bulletEnabled val="1"/>
        </dgm:presLayoutVars>
      </dgm:prSet>
      <dgm:spPr/>
    </dgm:pt>
    <dgm:pt modelId="{088911A1-40AA-459C-987C-8002F49ACFD5}" type="pres">
      <dgm:prSet presAssocID="{579752C6-74EA-4B23-80C3-6233C0777B93}" presName="sibTrans" presStyleCnt="0"/>
      <dgm:spPr/>
    </dgm:pt>
    <dgm:pt modelId="{78E66AB5-499D-4678-803C-8D48799D0D8E}" type="pres">
      <dgm:prSet presAssocID="{C4F0FEF6-1AE5-45C3-8ACC-7B1FE7F794EA}" presName="textNode" presStyleLbl="node1" presStyleIdx="1" presStyleCnt="3">
        <dgm:presLayoutVars>
          <dgm:bulletEnabled val="1"/>
        </dgm:presLayoutVars>
      </dgm:prSet>
      <dgm:spPr/>
    </dgm:pt>
    <dgm:pt modelId="{BE1B5EA5-09CC-4F1D-807A-B4936FBBE770}" type="pres">
      <dgm:prSet presAssocID="{92C1D93D-EFAC-4711-B6C8-B1E7B41F956F}" presName="sibTrans" presStyleCnt="0"/>
      <dgm:spPr/>
    </dgm:pt>
    <dgm:pt modelId="{F00E4152-DB72-47D6-801A-27B224358D57}" type="pres">
      <dgm:prSet presAssocID="{A2021D30-3001-4E0C-A353-35BC1D21DC87}" presName="textNode" presStyleLbl="node1" presStyleIdx="2" presStyleCnt="3">
        <dgm:presLayoutVars>
          <dgm:bulletEnabled val="1"/>
        </dgm:presLayoutVars>
      </dgm:prSet>
      <dgm:spPr/>
    </dgm:pt>
  </dgm:ptLst>
  <dgm:cxnLst>
    <dgm:cxn modelId="{30EC3D1D-BC98-4B7F-BF37-5788E7670FA2}" type="presOf" srcId="{C4F0FEF6-1AE5-45C3-8ACC-7B1FE7F794EA}" destId="{78E66AB5-499D-4678-803C-8D48799D0D8E}" srcOrd="0" destOrd="0" presId="urn:microsoft.com/office/officeart/2005/8/layout/hProcess9"/>
    <dgm:cxn modelId="{D2CF741E-FC0F-41D4-8CC2-2F506B5D1AF3}" type="presOf" srcId="{D5A86249-8E94-4593-AE9D-744D3E9E7B63}" destId="{91A29B6C-2AD1-43B1-B335-360C643044AA}" srcOrd="0" destOrd="0" presId="urn:microsoft.com/office/officeart/2005/8/layout/hProcess9"/>
    <dgm:cxn modelId="{9E6F875F-04B7-4309-A3F9-FC23435B9B7E}" srcId="{D5A86249-8E94-4593-AE9D-744D3E9E7B63}" destId="{C4F0FEF6-1AE5-45C3-8ACC-7B1FE7F794EA}" srcOrd="1" destOrd="0" parTransId="{4AC6FF6C-1FD5-4887-ADE1-36A177DDCB00}" sibTransId="{92C1D93D-EFAC-4711-B6C8-B1E7B41F956F}"/>
    <dgm:cxn modelId="{4B36B96B-602E-475B-9A33-AC06B4F1BC2C}" srcId="{D5A86249-8E94-4593-AE9D-744D3E9E7B63}" destId="{FAB3FA3C-E6A7-46AF-B5D0-83FDA75BF690}" srcOrd="0" destOrd="0" parTransId="{D5C241C4-6D44-413E-899F-7A48A5D40818}" sibTransId="{579752C6-74EA-4B23-80C3-6233C0777B93}"/>
    <dgm:cxn modelId="{C70188A4-2C1B-4517-918D-FCC9B74A31E5}" type="presOf" srcId="{FAB3FA3C-E6A7-46AF-B5D0-83FDA75BF690}" destId="{283CFC70-2EA6-41EE-B9E7-43DA3F93C517}" srcOrd="0" destOrd="0" presId="urn:microsoft.com/office/officeart/2005/8/layout/hProcess9"/>
    <dgm:cxn modelId="{4DD107D0-6A72-42F7-8F7E-B4C487F39648}" type="presOf" srcId="{A2021D30-3001-4E0C-A353-35BC1D21DC87}" destId="{F00E4152-DB72-47D6-801A-27B224358D57}" srcOrd="0" destOrd="0" presId="urn:microsoft.com/office/officeart/2005/8/layout/hProcess9"/>
    <dgm:cxn modelId="{3A7599F8-1824-48A7-810C-1C5F7DEACCD2}" srcId="{D5A86249-8E94-4593-AE9D-744D3E9E7B63}" destId="{A2021D30-3001-4E0C-A353-35BC1D21DC87}" srcOrd="2" destOrd="0" parTransId="{4ADFF692-1890-49F1-A8C0-06C18CB1A593}" sibTransId="{A5605AAF-C20A-46C9-A04D-D119203D8E83}"/>
    <dgm:cxn modelId="{2A65FC98-7345-481B-9FCE-F910AB2F172F}" type="presParOf" srcId="{91A29B6C-2AD1-43B1-B335-360C643044AA}" destId="{FBEA6BEC-E7D8-4BD4-8581-1375A3B8A075}" srcOrd="0" destOrd="0" presId="urn:microsoft.com/office/officeart/2005/8/layout/hProcess9"/>
    <dgm:cxn modelId="{A4E43758-282C-4217-9B89-87DFC9275993}" type="presParOf" srcId="{91A29B6C-2AD1-43B1-B335-360C643044AA}" destId="{AF3FBC95-3164-4C18-9877-8793B2060B27}" srcOrd="1" destOrd="0" presId="urn:microsoft.com/office/officeart/2005/8/layout/hProcess9"/>
    <dgm:cxn modelId="{82018E13-378C-4EF2-AF17-0AA06CCE7A28}" type="presParOf" srcId="{AF3FBC95-3164-4C18-9877-8793B2060B27}" destId="{283CFC70-2EA6-41EE-B9E7-43DA3F93C517}" srcOrd="0" destOrd="0" presId="urn:microsoft.com/office/officeart/2005/8/layout/hProcess9"/>
    <dgm:cxn modelId="{6AD01B94-BC8B-4F4B-A19D-0AD0C906431C}" type="presParOf" srcId="{AF3FBC95-3164-4C18-9877-8793B2060B27}" destId="{088911A1-40AA-459C-987C-8002F49ACFD5}" srcOrd="1" destOrd="0" presId="urn:microsoft.com/office/officeart/2005/8/layout/hProcess9"/>
    <dgm:cxn modelId="{7327EB6F-4BD3-4C65-A45D-BBD88CE1BA2D}" type="presParOf" srcId="{AF3FBC95-3164-4C18-9877-8793B2060B27}" destId="{78E66AB5-499D-4678-803C-8D48799D0D8E}" srcOrd="2" destOrd="0" presId="urn:microsoft.com/office/officeart/2005/8/layout/hProcess9"/>
    <dgm:cxn modelId="{DF952E73-70B1-4B0D-B949-ECBB05DF0B08}" type="presParOf" srcId="{AF3FBC95-3164-4C18-9877-8793B2060B27}" destId="{BE1B5EA5-09CC-4F1D-807A-B4936FBBE770}" srcOrd="3" destOrd="0" presId="urn:microsoft.com/office/officeart/2005/8/layout/hProcess9"/>
    <dgm:cxn modelId="{C6DA057E-7EE3-4C03-9F53-A38C62820560}" type="presParOf" srcId="{AF3FBC95-3164-4C18-9877-8793B2060B27}" destId="{F00E4152-DB72-47D6-801A-27B224358D57}" srcOrd="4"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EA6BEC-E7D8-4BD4-8581-1375A3B8A075}">
      <dsp:nvSpPr>
        <dsp:cNvPr id="0" name=""/>
        <dsp:cNvSpPr/>
      </dsp:nvSpPr>
      <dsp:spPr>
        <a:xfrm>
          <a:off x="420766" y="0"/>
          <a:ext cx="4768691" cy="1419225"/>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83CFC70-2EA6-41EE-B9E7-43DA3F93C517}">
      <dsp:nvSpPr>
        <dsp:cNvPr id="0" name=""/>
        <dsp:cNvSpPr/>
      </dsp:nvSpPr>
      <dsp:spPr>
        <a:xfrm>
          <a:off x="6026" y="425767"/>
          <a:ext cx="1805791" cy="56769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L" sz="1200" kern="1200"/>
            <a:t>Objetivo de aprendizaje:</a:t>
          </a:r>
        </a:p>
      </dsp:txBody>
      <dsp:txXfrm>
        <a:off x="33738" y="453479"/>
        <a:ext cx="1750367" cy="512266"/>
      </dsp:txXfrm>
    </dsp:sp>
    <dsp:sp modelId="{78E66AB5-499D-4678-803C-8D48799D0D8E}">
      <dsp:nvSpPr>
        <dsp:cNvPr id="0" name=""/>
        <dsp:cNvSpPr/>
      </dsp:nvSpPr>
      <dsp:spPr>
        <a:xfrm>
          <a:off x="1902216" y="425767"/>
          <a:ext cx="1805791" cy="567690"/>
        </a:xfrm>
        <a:prstGeom prst="roundRect">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L" sz="1200" kern="1200"/>
            <a:t>Potenciar patrones de desempeño.</a:t>
          </a:r>
        </a:p>
      </dsp:txBody>
      <dsp:txXfrm>
        <a:off x="1929928" y="453479"/>
        <a:ext cx="1750367" cy="512266"/>
      </dsp:txXfrm>
    </dsp:sp>
    <dsp:sp modelId="{F00E4152-DB72-47D6-801A-27B224358D57}">
      <dsp:nvSpPr>
        <dsp:cNvPr id="0" name=""/>
        <dsp:cNvSpPr/>
      </dsp:nvSpPr>
      <dsp:spPr>
        <a:xfrm>
          <a:off x="3798407" y="425767"/>
          <a:ext cx="1805791" cy="567690"/>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L" sz="1200" kern="1200"/>
            <a:t>Conjunto de habilidades propias del niño y niña. </a:t>
          </a:r>
        </a:p>
      </dsp:txBody>
      <dsp:txXfrm>
        <a:off x="3826119" y="453479"/>
        <a:ext cx="1750367" cy="51226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FBCBD-BA0A-43C9-9963-AD8B91C4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294</Words>
  <Characters>1619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v</dc:creator>
  <cp:keywords/>
  <dc:description/>
  <cp:lastModifiedBy>estefania v</cp:lastModifiedBy>
  <cp:revision>2</cp:revision>
  <cp:lastPrinted>2020-06-09T15:59:00Z</cp:lastPrinted>
  <dcterms:created xsi:type="dcterms:W3CDTF">2020-06-09T14:55:00Z</dcterms:created>
  <dcterms:modified xsi:type="dcterms:W3CDTF">2020-06-09T16:01:00Z</dcterms:modified>
</cp:coreProperties>
</file>