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6A71B" w14:textId="77777777" w:rsidR="00DB2FAD" w:rsidRPr="00D77197" w:rsidRDefault="00DB2FAD" w:rsidP="00DB2FAD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8CEAC0B" wp14:editId="5BAAFE75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7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9F0ADE3" wp14:editId="314BC012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14:paraId="3575BC55" w14:textId="77777777" w:rsidR="00DB2FAD" w:rsidRPr="00D77197" w:rsidRDefault="00DB2FAD" w:rsidP="00DB2FAD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14:paraId="00C6D6BC" w14:textId="77777777" w:rsidR="00DB2FAD" w:rsidRDefault="00DB2FAD" w:rsidP="00DB2FAD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  <w:bookmarkEnd w:id="0"/>
      <w:bookmarkEnd w:id="1"/>
    </w:p>
    <w:p w14:paraId="67289335" w14:textId="77777777" w:rsidR="00DB2FAD" w:rsidRDefault="00DB2FAD" w:rsidP="00DB2FAD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1AA438D7" w14:textId="77777777" w:rsidR="00DB2FAD" w:rsidRDefault="00DB2FAD" w:rsidP="00DB2FAD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29255438" w14:textId="77777777" w:rsidR="00DB2FAD" w:rsidRPr="00AD4573" w:rsidRDefault="00DB2FAD" w:rsidP="00DB2FAD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D4573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AD4573">
        <w:rPr>
          <w:rFonts w:ascii="Arial" w:hAnsi="Arial" w:cs="Arial"/>
          <w:sz w:val="24"/>
          <w:szCs w:val="24"/>
        </w:rPr>
        <w:t xml:space="preserve"> </w:t>
      </w:r>
      <w:r w:rsidRPr="00AD4573">
        <w:rPr>
          <w:rFonts w:ascii="Arial" w:hAnsi="Arial" w:cs="Arial"/>
          <w:b/>
          <w:sz w:val="24"/>
          <w:szCs w:val="24"/>
          <w:u w:val="single"/>
        </w:rPr>
        <w:t>TAREA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D457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ARTES VISUALES</w:t>
      </w:r>
    </w:p>
    <w:p w14:paraId="181CA018" w14:textId="77777777" w:rsidR="00DB2FAD" w:rsidRPr="00AD4573" w:rsidRDefault="00DB2FAD" w:rsidP="00DB2FA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3338"/>
        <w:gridCol w:w="2066"/>
        <w:gridCol w:w="3282"/>
      </w:tblGrid>
      <w:tr w:rsidR="00DB2FAD" w:rsidRPr="00AD4573" w14:paraId="5F70F72D" w14:textId="77777777" w:rsidTr="0071774C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7197" w14:textId="77777777" w:rsidR="00DB2FAD" w:rsidRPr="00AD4573" w:rsidRDefault="00DB2FAD" w:rsidP="0071774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8286" w14:textId="77777777" w:rsidR="00DB2FAD" w:rsidRPr="00AD4573" w:rsidRDefault="00DB2FAD" w:rsidP="0071774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C3243" w14:textId="77777777" w:rsidR="00DB2FAD" w:rsidRPr="00AD4573" w:rsidRDefault="00DB2FAD" w:rsidP="0071774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AD4573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DB2FAD" w:rsidRPr="00AD4573" w14:paraId="42331E0C" w14:textId="77777777" w:rsidTr="0071774C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5417" w14:textId="77777777" w:rsidR="00DB2FAD" w:rsidRPr="00AD4573" w:rsidRDefault="00DB2FAD" w:rsidP="0071774C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A88E" w14:textId="77777777" w:rsidR="00DB2FAD" w:rsidRPr="00AD4573" w:rsidRDefault="00DB2FAD" w:rsidP="0071774C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C443F" w14:textId="77777777" w:rsidR="00DB2FAD" w:rsidRPr="00AD4573" w:rsidRDefault="00DB2FAD" w:rsidP="006233E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="006233E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SEMANA 5</w:t>
            </w:r>
            <w:r w:rsidRPr="00AD4573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,  </w:t>
            </w:r>
            <w:r w:rsidR="006233E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            </w:t>
            </w:r>
            <w:r w:rsidRPr="00AD4573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del </w:t>
            </w:r>
            <w:r w:rsidR="006233EB">
              <w:rPr>
                <w:rFonts w:ascii="Arial" w:eastAsia="Calibri" w:hAnsi="Arial" w:cs="Arial"/>
                <w:sz w:val="24"/>
                <w:szCs w:val="24"/>
                <w:lang w:eastAsia="es-CL"/>
              </w:rPr>
              <w:t>27 al 30 de abril</w:t>
            </w:r>
          </w:p>
        </w:tc>
      </w:tr>
      <w:tr w:rsidR="00DB2FAD" w:rsidRPr="00AD4573" w14:paraId="2D079E18" w14:textId="77777777" w:rsidTr="0071774C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812F" w14:textId="77777777" w:rsidR="00DB2FAD" w:rsidRPr="00AD4573" w:rsidRDefault="00DB2FAD" w:rsidP="0071774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C536" w14:textId="77777777" w:rsidR="00DB2FAD" w:rsidRPr="00AD4573" w:rsidRDefault="00DB2FAD" w:rsidP="0071774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9FE" w14:textId="77777777" w:rsidR="00DB2FAD" w:rsidRPr="00AD4573" w:rsidRDefault="00DB2FAD" w:rsidP="0071774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C2CB" w14:textId="77777777" w:rsidR="00DB2FAD" w:rsidRPr="00AD4573" w:rsidRDefault="006233EB" w:rsidP="0071774C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Artes visuales</w:t>
            </w:r>
          </w:p>
        </w:tc>
      </w:tr>
      <w:tr w:rsidR="00DB2FAD" w:rsidRPr="00AD4573" w14:paraId="219FA7B2" w14:textId="77777777" w:rsidTr="0071774C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C8FA" w14:textId="77777777" w:rsidR="00DB2FAD" w:rsidRPr="00AD4573" w:rsidRDefault="00DB2FAD" w:rsidP="0071774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  <w:r w:rsidR="006630C0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2D285" w14:textId="77777777" w:rsidR="00DB2FAD" w:rsidRPr="00AD4573" w:rsidRDefault="006630C0" w:rsidP="0071774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21BCA">
              <w:rPr>
                <w:rFonts w:ascii="Arial" w:hAnsi="Arial" w:cs="Arial"/>
                <w:sz w:val="24"/>
                <w:szCs w:val="24"/>
              </w:rPr>
              <w:t>Crear trabajos de arte con un propósito expresivo personal y basados en la observación del: › entorno natural: naturaleza y paisaje americano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EE4" w14:textId="77777777" w:rsidR="00DB2FAD" w:rsidRPr="00AD4573" w:rsidRDefault="00DB2FAD" w:rsidP="0071774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0438" w14:textId="77777777" w:rsidR="00DB2FAD" w:rsidRPr="00AD4573" w:rsidRDefault="00DB2FAD" w:rsidP="0071774C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DB2FAD" w:rsidRPr="00AD4573" w14:paraId="3813D79E" w14:textId="77777777" w:rsidTr="0071774C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18DB" w14:textId="77777777" w:rsidR="00DB2FAD" w:rsidRPr="00AD4573" w:rsidRDefault="00DB2FAD" w:rsidP="0071774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3E16" w14:textId="77777777" w:rsidR="00DB2FAD" w:rsidRPr="00AD4573" w:rsidRDefault="00DB2FAD" w:rsidP="0071774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9222" w14:textId="77777777" w:rsidR="00DB2FAD" w:rsidRPr="00AD4573" w:rsidRDefault="00DB2FAD" w:rsidP="0071774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E868" w14:textId="77777777" w:rsidR="00DB2FAD" w:rsidRPr="00AD4573" w:rsidRDefault="006630C0" w:rsidP="006233E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Crear – dibujar-  utilizar pegar</w:t>
            </w:r>
          </w:p>
        </w:tc>
      </w:tr>
      <w:tr w:rsidR="00DB2FAD" w:rsidRPr="00AD4573" w14:paraId="1793CB4B" w14:textId="77777777" w:rsidTr="0071774C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895C" w14:textId="77777777" w:rsidR="00DB2FAD" w:rsidRPr="00AD4573" w:rsidRDefault="00DB2FAD" w:rsidP="0071774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D457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7AC4" w14:textId="77777777" w:rsidR="00DB2FAD" w:rsidRDefault="003D627F" w:rsidP="0071774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Crear un mosaico.</w:t>
            </w:r>
          </w:p>
          <w:p w14:paraId="7EE7A437" w14:textId="77777777" w:rsidR="003D627F" w:rsidRPr="00AD4573" w:rsidRDefault="003D627F" w:rsidP="0071774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Dibujan un objeto y luego lo rellenan con diferentes materiales.</w:t>
            </w:r>
          </w:p>
        </w:tc>
      </w:tr>
    </w:tbl>
    <w:p w14:paraId="1BEAB2B9" w14:textId="77777777" w:rsidR="004C1836" w:rsidRDefault="004C1836"/>
    <w:p w14:paraId="15D718B5" w14:textId="77777777" w:rsidR="00AD09A0" w:rsidRPr="00AD09A0" w:rsidRDefault="006233EB">
      <w:pPr>
        <w:rPr>
          <w:rFonts w:ascii="Arial" w:hAnsi="Arial" w:cs="Arial"/>
          <w:b/>
          <w:sz w:val="24"/>
          <w:szCs w:val="24"/>
          <w:u w:val="single"/>
        </w:rPr>
      </w:pPr>
      <w:r>
        <w:t xml:space="preserve">  </w:t>
      </w:r>
      <w:r w:rsidR="00AD09A0">
        <w:t xml:space="preserve">                                   </w:t>
      </w:r>
      <w:r w:rsidR="000421BC">
        <w:t xml:space="preserve">                                            </w:t>
      </w:r>
      <w:r w:rsidR="00AD09A0">
        <w:t xml:space="preserve"> </w:t>
      </w:r>
      <w:r w:rsidR="00AD09A0" w:rsidRPr="00AD09A0">
        <w:rPr>
          <w:rFonts w:ascii="Arial" w:hAnsi="Arial" w:cs="Arial"/>
          <w:b/>
          <w:sz w:val="24"/>
          <w:szCs w:val="24"/>
          <w:u w:val="single"/>
        </w:rPr>
        <w:t>Técnica del mosaico</w:t>
      </w:r>
    </w:p>
    <w:p w14:paraId="77DBA5C0" w14:textId="77777777" w:rsidR="00AD09A0" w:rsidRDefault="00AD09A0">
      <w:pPr>
        <w:rPr>
          <w:rFonts w:ascii="Arial" w:hAnsi="Arial" w:cs="Arial"/>
          <w:b/>
          <w:sz w:val="24"/>
          <w:szCs w:val="24"/>
        </w:rPr>
      </w:pPr>
      <w:r w:rsidRPr="00AD09A0">
        <w:rPr>
          <w:rFonts w:ascii="Arial" w:hAnsi="Arial" w:cs="Arial"/>
          <w:b/>
          <w:sz w:val="24"/>
          <w:szCs w:val="24"/>
        </w:rPr>
        <w:t>¿Qué es un mosaico?</w:t>
      </w:r>
    </w:p>
    <w:p w14:paraId="4072BA53" w14:textId="77777777" w:rsidR="003D627F" w:rsidRPr="003D627F" w:rsidRDefault="003D627F">
      <w:pPr>
        <w:rPr>
          <w:rFonts w:ascii="Arial" w:hAnsi="Arial" w:cs="Arial"/>
          <w:sz w:val="24"/>
          <w:szCs w:val="24"/>
        </w:rPr>
      </w:pPr>
      <w:r w:rsidRPr="003D627F">
        <w:rPr>
          <w:rFonts w:ascii="Arial" w:hAnsi="Arial" w:cs="Arial"/>
          <w:sz w:val="24"/>
          <w:szCs w:val="24"/>
        </w:rPr>
        <w:t xml:space="preserve">Un </w:t>
      </w:r>
      <w:r w:rsidRPr="000421BC">
        <w:rPr>
          <w:rFonts w:ascii="Arial" w:hAnsi="Arial" w:cs="Arial"/>
          <w:b/>
          <w:sz w:val="24"/>
          <w:szCs w:val="24"/>
          <w:u w:val="single"/>
        </w:rPr>
        <w:t>mosaico</w:t>
      </w:r>
      <w:r>
        <w:rPr>
          <w:rFonts w:ascii="Arial" w:hAnsi="Arial" w:cs="Arial"/>
          <w:sz w:val="24"/>
          <w:szCs w:val="24"/>
        </w:rPr>
        <w:t xml:space="preserve"> es una obra que se elabora con pequeñas piezas irregulares, es algo parecido a un rompecabezas pero se usan piezas de cerámica, piedras, tapas de bebidas, papel lustre o de revistas</w:t>
      </w:r>
      <w:r w:rsidR="000421BC">
        <w:rPr>
          <w:rFonts w:ascii="Arial" w:hAnsi="Arial" w:cs="Arial"/>
          <w:sz w:val="24"/>
          <w:szCs w:val="24"/>
        </w:rPr>
        <w:t xml:space="preserve"> u otros materiales de diversas formas y colores… Todas estas piezas denominadas teselas se unen mediante yeso, cola fría…para formar composiciones geométricas y decorativas.</w:t>
      </w:r>
    </w:p>
    <w:p w14:paraId="0C62DA7F" w14:textId="77777777" w:rsidR="006233EB" w:rsidRDefault="00AD09A0">
      <w:pPr>
        <w:rPr>
          <w:rFonts w:ascii="Arial" w:hAnsi="Arial" w:cs="Arial"/>
          <w:b/>
          <w:sz w:val="24"/>
          <w:szCs w:val="24"/>
          <w:u w:val="single"/>
        </w:rPr>
      </w:pPr>
      <w:r w:rsidRPr="00AD09A0">
        <w:rPr>
          <w:rFonts w:ascii="Arial" w:hAnsi="Arial" w:cs="Arial"/>
          <w:b/>
          <w:sz w:val="24"/>
          <w:szCs w:val="24"/>
          <w:u w:val="single"/>
        </w:rPr>
        <w:t>ACTIVIDADES:</w:t>
      </w:r>
    </w:p>
    <w:p w14:paraId="4764F388" w14:textId="77777777" w:rsidR="00AD09A0" w:rsidRDefault="00AD09A0">
      <w:pPr>
        <w:rPr>
          <w:rFonts w:ascii="Arial" w:hAnsi="Arial" w:cs="Arial"/>
          <w:sz w:val="24"/>
          <w:szCs w:val="24"/>
        </w:rPr>
      </w:pPr>
      <w:r w:rsidRPr="00AD09A0">
        <w:rPr>
          <w:rFonts w:ascii="Arial" w:hAnsi="Arial" w:cs="Arial"/>
          <w:sz w:val="24"/>
          <w:szCs w:val="24"/>
        </w:rPr>
        <w:t>1.- crear</w:t>
      </w:r>
      <w:r>
        <w:rPr>
          <w:rFonts w:ascii="Arial" w:hAnsi="Arial" w:cs="Arial"/>
          <w:sz w:val="24"/>
          <w:szCs w:val="24"/>
        </w:rPr>
        <w:t xml:space="preserve"> tu propio mosaico:</w:t>
      </w:r>
    </w:p>
    <w:p w14:paraId="06DF877E" w14:textId="0853E559" w:rsidR="00AD09A0" w:rsidRDefault="00AD09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Dibuja lo que más te guste </w:t>
      </w:r>
      <w:proofErr w:type="spellStart"/>
      <w:r>
        <w:rPr>
          <w:rFonts w:ascii="Arial" w:hAnsi="Arial" w:cs="Arial"/>
          <w:sz w:val="24"/>
          <w:szCs w:val="24"/>
        </w:rPr>
        <w:t>Ej</w:t>
      </w:r>
      <w:proofErr w:type="spellEnd"/>
      <w:r>
        <w:rPr>
          <w:rFonts w:ascii="Arial" w:hAnsi="Arial" w:cs="Arial"/>
          <w:sz w:val="24"/>
          <w:szCs w:val="24"/>
        </w:rPr>
        <w:t xml:space="preserve">: un </w:t>
      </w:r>
      <w:r w:rsidR="00E05686">
        <w:rPr>
          <w:rFonts w:ascii="Arial" w:hAnsi="Arial" w:cs="Arial"/>
          <w:sz w:val="24"/>
          <w:szCs w:val="24"/>
        </w:rPr>
        <w:t>pez,</w:t>
      </w:r>
      <w:r>
        <w:rPr>
          <w:rFonts w:ascii="Arial" w:hAnsi="Arial" w:cs="Arial"/>
          <w:sz w:val="24"/>
          <w:szCs w:val="24"/>
        </w:rPr>
        <w:t xml:space="preserve"> una </w:t>
      </w:r>
      <w:r w:rsidR="00E05686">
        <w:rPr>
          <w:rFonts w:ascii="Arial" w:hAnsi="Arial" w:cs="Arial"/>
          <w:sz w:val="24"/>
          <w:szCs w:val="24"/>
        </w:rPr>
        <w:t>flor, una</w:t>
      </w:r>
      <w:r>
        <w:rPr>
          <w:rFonts w:ascii="Arial" w:hAnsi="Arial" w:cs="Arial"/>
          <w:sz w:val="24"/>
          <w:szCs w:val="24"/>
        </w:rPr>
        <w:t xml:space="preserve"> ballena en el mar, </w:t>
      </w:r>
      <w:r w:rsidR="006630C0">
        <w:rPr>
          <w:rFonts w:ascii="Arial" w:hAnsi="Arial" w:cs="Arial"/>
          <w:sz w:val="24"/>
          <w:szCs w:val="24"/>
        </w:rPr>
        <w:t xml:space="preserve">una mariposa </w:t>
      </w:r>
      <w:r>
        <w:rPr>
          <w:rFonts w:ascii="Arial" w:hAnsi="Arial" w:cs="Arial"/>
          <w:sz w:val="24"/>
          <w:szCs w:val="24"/>
        </w:rPr>
        <w:t>etc.</w:t>
      </w:r>
    </w:p>
    <w:p w14:paraId="485DB381" w14:textId="77777777" w:rsidR="00AD09A0" w:rsidRDefault="00042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2144DE0" wp14:editId="1FFC7453">
            <wp:simplePos x="0" y="0"/>
            <wp:positionH relativeFrom="column">
              <wp:posOffset>4929916</wp:posOffset>
            </wp:positionH>
            <wp:positionV relativeFrom="paragraph">
              <wp:posOffset>492391</wp:posOffset>
            </wp:positionV>
            <wp:extent cx="1981872" cy="1785770"/>
            <wp:effectExtent l="19050" t="0" r="0" b="0"/>
            <wp:wrapNone/>
            <wp:docPr id="13" name="Imagen 13" descr="Taller Arte Patricia Garcés: La Técnica del MOSA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ller Arte Patricia Garcés: La Técnica del MOSAIC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72" cy="178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9A0">
        <w:rPr>
          <w:rFonts w:ascii="Arial" w:hAnsi="Arial" w:cs="Arial"/>
          <w:sz w:val="24"/>
          <w:szCs w:val="24"/>
        </w:rPr>
        <w:t xml:space="preserve">Este dibujo debe ser grande para que puedas rellenarlo con los materiales que tengas como tapas de bebidas, papel lustre, monedas que ya no se usan, botones, papel de revistas, </w:t>
      </w:r>
      <w:proofErr w:type="spellStart"/>
      <w:r w:rsidR="00AD09A0">
        <w:rPr>
          <w:rFonts w:ascii="Arial" w:hAnsi="Arial" w:cs="Arial"/>
          <w:sz w:val="24"/>
          <w:szCs w:val="24"/>
        </w:rPr>
        <w:t>etc</w:t>
      </w:r>
      <w:proofErr w:type="spellEnd"/>
      <w:r w:rsidR="00AD09A0">
        <w:rPr>
          <w:rFonts w:ascii="Arial" w:hAnsi="Arial" w:cs="Arial"/>
          <w:sz w:val="24"/>
          <w:szCs w:val="24"/>
        </w:rPr>
        <w:t xml:space="preserve"> y pegamento.</w:t>
      </w:r>
    </w:p>
    <w:p w14:paraId="4DBC47AF" w14:textId="77777777" w:rsidR="00AD09A0" w:rsidRPr="00AD09A0" w:rsidRDefault="00042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330767D9" wp14:editId="3E27C58D">
            <wp:simplePos x="0" y="0"/>
            <wp:positionH relativeFrom="column">
              <wp:posOffset>2789144</wp:posOffset>
            </wp:positionH>
            <wp:positionV relativeFrom="paragraph">
              <wp:posOffset>187960</wp:posOffset>
            </wp:positionV>
            <wp:extent cx="1755962" cy="2011680"/>
            <wp:effectExtent l="19050" t="0" r="0" b="0"/>
            <wp:wrapNone/>
            <wp:docPr id="19" name="Imagen 19" descr="Chicken Nugget Lemon Tooty | Mosaicos, Actividades artíst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hicken Nugget Lemon Tooty | Mosaicos, Actividades artísticas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962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9A0">
        <w:rPr>
          <w:rFonts w:ascii="Arial" w:hAnsi="Arial" w:cs="Arial"/>
          <w:sz w:val="24"/>
          <w:szCs w:val="24"/>
        </w:rPr>
        <w:t>Con estos mate</w:t>
      </w:r>
      <w:r w:rsidR="006630C0">
        <w:rPr>
          <w:rFonts w:ascii="Arial" w:hAnsi="Arial" w:cs="Arial"/>
          <w:sz w:val="24"/>
          <w:szCs w:val="24"/>
        </w:rPr>
        <w:t>riales rellena tu dibujo y habrás</w:t>
      </w:r>
      <w:r w:rsidR="00AD09A0">
        <w:rPr>
          <w:rFonts w:ascii="Arial" w:hAnsi="Arial" w:cs="Arial"/>
          <w:sz w:val="24"/>
          <w:szCs w:val="24"/>
        </w:rPr>
        <w:t xml:space="preserve"> creado tu propio mosaico</w:t>
      </w:r>
      <w:r w:rsidR="006630C0">
        <w:rPr>
          <w:rFonts w:ascii="Arial" w:hAnsi="Arial" w:cs="Arial"/>
          <w:sz w:val="24"/>
          <w:szCs w:val="24"/>
        </w:rPr>
        <w:t>.</w:t>
      </w:r>
    </w:p>
    <w:p w14:paraId="4B16ED06" w14:textId="77777777" w:rsidR="006233EB" w:rsidRDefault="006233EB"/>
    <w:p w14:paraId="498FE0F6" w14:textId="2A77DF76" w:rsidR="006233EB" w:rsidRPr="000421BC" w:rsidRDefault="000421BC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0421BC">
        <w:rPr>
          <w:rFonts w:ascii="Arial" w:hAnsi="Arial" w:cs="Arial"/>
          <w:sz w:val="24"/>
          <w:szCs w:val="24"/>
        </w:rPr>
        <w:t xml:space="preserve">Estos son </w:t>
      </w:r>
      <w:r w:rsidR="00E05686" w:rsidRPr="000421BC">
        <w:rPr>
          <w:rFonts w:ascii="Arial" w:hAnsi="Arial" w:cs="Arial"/>
          <w:sz w:val="24"/>
          <w:szCs w:val="24"/>
        </w:rPr>
        <w:t>ejemplos, no</w:t>
      </w:r>
      <w:r w:rsidRPr="000421BC">
        <w:rPr>
          <w:rFonts w:ascii="Arial" w:hAnsi="Arial" w:cs="Arial"/>
          <w:sz w:val="24"/>
          <w:szCs w:val="24"/>
        </w:rPr>
        <w:t xml:space="preserve"> deben usarlos</w:t>
      </w:r>
    </w:p>
    <w:p w14:paraId="2FB618C8" w14:textId="77777777" w:rsidR="00F172BF" w:rsidRDefault="00F172BF"/>
    <w:p w14:paraId="77E17B35" w14:textId="77777777" w:rsidR="00F172BF" w:rsidRDefault="00F172BF"/>
    <w:p w14:paraId="20409631" w14:textId="77777777" w:rsidR="00F172BF" w:rsidRDefault="00F172BF"/>
    <w:sectPr w:rsidR="00F172BF" w:rsidSect="00DB2F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FAD"/>
    <w:rsid w:val="000421BC"/>
    <w:rsid w:val="003D627F"/>
    <w:rsid w:val="004C1836"/>
    <w:rsid w:val="005B0A59"/>
    <w:rsid w:val="006233EB"/>
    <w:rsid w:val="006630C0"/>
    <w:rsid w:val="00AD09A0"/>
    <w:rsid w:val="00DB2FAD"/>
    <w:rsid w:val="00E05686"/>
    <w:rsid w:val="00F1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20F0"/>
  <w15:docId w15:val="{8D8125D1-7611-41F1-96E4-90290BC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F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91D6-32DC-468B-992E-D195ACC5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4</cp:revision>
  <dcterms:created xsi:type="dcterms:W3CDTF">2020-04-25T06:24:00Z</dcterms:created>
  <dcterms:modified xsi:type="dcterms:W3CDTF">2020-04-27T20:55:00Z</dcterms:modified>
</cp:coreProperties>
</file>