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1" w:rsidRDefault="007A0421" w:rsidP="007A042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8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861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123825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7A0421" w:rsidRDefault="007A0421" w:rsidP="007A042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7A0421" w:rsidRDefault="007A0421" w:rsidP="007A0421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7A0421" w:rsidRDefault="007A0421" w:rsidP="007A0421">
      <w:pPr>
        <w:tabs>
          <w:tab w:val="left" w:pos="8415"/>
        </w:tabs>
        <w:spacing w:after="0" w:line="240" w:lineRule="auto"/>
      </w:pPr>
    </w:p>
    <w:p w:rsidR="007A0421" w:rsidRDefault="007A0421" w:rsidP="00C45E04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A0421">
        <w:rPr>
          <w:rFonts w:ascii="Arial" w:hAnsi="Arial" w:cs="Arial"/>
          <w:sz w:val="24"/>
          <w:szCs w:val="24"/>
        </w:rPr>
        <w:t xml:space="preserve">                                    </w:t>
      </w:r>
      <w:r w:rsidR="00001B02" w:rsidRPr="00001B02">
        <w:rPr>
          <w:rFonts w:ascii="Arial" w:hAnsi="Arial" w:cs="Arial"/>
          <w:b/>
          <w:sz w:val="24"/>
          <w:szCs w:val="24"/>
          <w:u w:val="single"/>
        </w:rPr>
        <w:t>T</w:t>
      </w:r>
      <w:r w:rsidRPr="00A76BD1">
        <w:rPr>
          <w:rFonts w:ascii="Arial" w:hAnsi="Arial" w:cs="Arial"/>
          <w:b/>
          <w:sz w:val="24"/>
          <w:szCs w:val="24"/>
          <w:u w:val="single"/>
        </w:rPr>
        <w:t xml:space="preserve">AREA </w:t>
      </w:r>
      <w:r>
        <w:rPr>
          <w:rFonts w:ascii="Arial" w:hAnsi="Arial" w:cs="Arial"/>
          <w:b/>
          <w:sz w:val="24"/>
          <w:szCs w:val="24"/>
          <w:u w:val="single"/>
        </w:rPr>
        <w:t xml:space="preserve"> DE LENGUAJE Y COMUNICACIÓN</w:t>
      </w:r>
    </w:p>
    <w:p w:rsidR="00C45E04" w:rsidRPr="00C45E04" w:rsidRDefault="00C45E04" w:rsidP="00C45E04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4041"/>
        <w:gridCol w:w="1566"/>
        <w:gridCol w:w="3259"/>
      </w:tblGrid>
      <w:tr w:rsidR="007A0421" w:rsidTr="00C343F9">
        <w:trPr>
          <w:trHeight w:val="24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21" w:rsidRDefault="007A0421" w:rsidP="001F3C89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1" w:rsidRDefault="007A0421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7A0421" w:rsidTr="00C343F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1" w:rsidRDefault="007A0421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C343F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de mayo</w:t>
            </w:r>
          </w:p>
          <w:p w:rsidR="007A0421" w:rsidRDefault="007A0421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SEMANA : </w:t>
            </w:r>
            <w:r w:rsidR="00C343F9"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</w:p>
        </w:tc>
      </w:tr>
      <w:tr w:rsidR="007A0421" w:rsidTr="00C343F9">
        <w:trPr>
          <w:trHeight w:val="583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7A0421" w:rsidTr="00C343F9">
        <w:trPr>
          <w:trHeight w:val="296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OA6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1" w:rsidRPr="00C343F9" w:rsidRDefault="00C343F9" w:rsidP="00C343F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C343F9">
              <w:rPr>
                <w:rFonts w:ascii="Arial" w:hAnsi="Arial" w:cs="Arial"/>
                <w:sz w:val="24"/>
                <w:szCs w:val="24"/>
              </w:rPr>
              <w:t>Leer independientemente y comprender textos no literarios  artículos informativos, para ampliar su conocimiento del mundo y formarse una opinión: - extrayendo información explícita e implícita -utilizando los organizadores de textos  (títulos, subtítulos, índice y glosario) para encontrar información específica.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7A0421" w:rsidTr="00C343F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8507CF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Leer atentamente.                        Extraer información explícita e implícita.                            Identificar y comparar características                        Completar esquemas</w:t>
            </w:r>
          </w:p>
          <w:p w:rsidR="008507CF" w:rsidRDefault="008507CF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A0421" w:rsidTr="00C343F9">
        <w:trPr>
          <w:trHeight w:val="583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21" w:rsidRDefault="007A0421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F9" w:rsidRPr="000D64B4" w:rsidRDefault="00C343F9" w:rsidP="001F3C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Que los alumnos y alumnas sean capaces de identificar un artículo informativo.               Extraer información explícita e implícita</w:t>
            </w:r>
            <w:r w:rsidR="008507CF">
              <w:rPr>
                <w:rFonts w:ascii="Arial" w:eastAsia="Times New Roman" w:hAnsi="Arial" w:cs="Arial"/>
                <w:sz w:val="24"/>
                <w:szCs w:val="24"/>
              </w:rPr>
              <w:t xml:space="preserve"> del texto leído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507C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Identificar características del ornitorrinco y compararlas con otros animales.            Completar esquemas</w:t>
            </w:r>
          </w:p>
        </w:tc>
      </w:tr>
    </w:tbl>
    <w:p w:rsidR="007A0421" w:rsidRDefault="007A0421">
      <w:pPr>
        <w:rPr>
          <w:b/>
        </w:rPr>
      </w:pPr>
    </w:p>
    <w:p w:rsidR="002525D1" w:rsidRPr="00C343F9" w:rsidRDefault="007A0421">
      <w:pPr>
        <w:rPr>
          <w:rFonts w:ascii="Arial" w:hAnsi="Arial" w:cs="Arial"/>
          <w:b/>
          <w:sz w:val="24"/>
          <w:szCs w:val="24"/>
        </w:rPr>
      </w:pPr>
      <w:r w:rsidRPr="00C343F9">
        <w:rPr>
          <w:rFonts w:ascii="Arial" w:hAnsi="Arial" w:cs="Arial"/>
          <w:b/>
          <w:sz w:val="24"/>
          <w:szCs w:val="24"/>
        </w:rPr>
        <w:t xml:space="preserve">I.- </w:t>
      </w:r>
      <w:r w:rsidR="00022084" w:rsidRPr="00C343F9">
        <w:rPr>
          <w:rFonts w:ascii="Arial" w:hAnsi="Arial" w:cs="Arial"/>
          <w:b/>
          <w:sz w:val="24"/>
          <w:szCs w:val="24"/>
        </w:rPr>
        <w:t>Leer atentamente páginas 72 y 74</w:t>
      </w:r>
      <w:r w:rsidRPr="00C343F9">
        <w:rPr>
          <w:rFonts w:ascii="Arial" w:hAnsi="Arial" w:cs="Arial"/>
          <w:b/>
          <w:sz w:val="24"/>
          <w:szCs w:val="24"/>
        </w:rPr>
        <w:t xml:space="preserve"> del texto</w:t>
      </w:r>
      <w:r w:rsidR="00022084" w:rsidRPr="00C343F9">
        <w:rPr>
          <w:rFonts w:ascii="Arial" w:hAnsi="Arial" w:cs="Arial"/>
          <w:b/>
          <w:sz w:val="24"/>
          <w:szCs w:val="24"/>
        </w:rPr>
        <w:t xml:space="preserve"> como una introducción al  artículo </w:t>
      </w:r>
      <w:r w:rsidR="008507CF">
        <w:rPr>
          <w:rFonts w:ascii="Arial" w:hAnsi="Arial" w:cs="Arial"/>
          <w:b/>
          <w:sz w:val="24"/>
          <w:szCs w:val="24"/>
        </w:rPr>
        <w:t xml:space="preserve">                    </w:t>
      </w:r>
      <w:r w:rsidR="00022084" w:rsidRPr="00C343F9">
        <w:rPr>
          <w:rFonts w:ascii="Arial" w:hAnsi="Arial" w:cs="Arial"/>
          <w:b/>
          <w:sz w:val="24"/>
          <w:szCs w:val="24"/>
        </w:rPr>
        <w:t>informativo. Responde las actividades</w:t>
      </w:r>
      <w:r w:rsidR="00DB561B">
        <w:rPr>
          <w:rFonts w:ascii="Arial" w:hAnsi="Arial" w:cs="Arial"/>
          <w:b/>
          <w:sz w:val="24"/>
          <w:szCs w:val="24"/>
        </w:rPr>
        <w:t>.</w:t>
      </w:r>
    </w:p>
    <w:p w:rsidR="00022084" w:rsidRPr="00C343F9" w:rsidRDefault="00022084">
      <w:pPr>
        <w:rPr>
          <w:rFonts w:ascii="Arial" w:hAnsi="Arial" w:cs="Arial"/>
          <w:b/>
          <w:sz w:val="24"/>
          <w:szCs w:val="24"/>
        </w:rPr>
      </w:pPr>
      <w:r w:rsidRPr="00C343F9">
        <w:rPr>
          <w:rFonts w:ascii="Arial" w:hAnsi="Arial" w:cs="Arial"/>
          <w:b/>
          <w:sz w:val="24"/>
          <w:szCs w:val="24"/>
        </w:rPr>
        <w:t>II.- Lee atentamente las páginas 74 y 75 del texto</w:t>
      </w:r>
      <w:r w:rsidR="00C343F9">
        <w:rPr>
          <w:rFonts w:ascii="Arial" w:hAnsi="Arial" w:cs="Arial"/>
          <w:b/>
          <w:sz w:val="24"/>
          <w:szCs w:val="24"/>
        </w:rPr>
        <w:t xml:space="preserve"> “Cinco cosas que no sabías de los o</w:t>
      </w:r>
      <w:r w:rsidR="008507CF">
        <w:rPr>
          <w:rFonts w:ascii="Arial" w:hAnsi="Arial" w:cs="Arial"/>
          <w:b/>
          <w:sz w:val="24"/>
          <w:szCs w:val="24"/>
        </w:rPr>
        <w:t>rni</w:t>
      </w:r>
      <w:r w:rsidR="00C343F9">
        <w:rPr>
          <w:rFonts w:ascii="Arial" w:hAnsi="Arial" w:cs="Arial"/>
          <w:b/>
          <w:sz w:val="24"/>
          <w:szCs w:val="24"/>
        </w:rPr>
        <w:t>torrincos”</w:t>
      </w:r>
      <w:r w:rsidRPr="00C343F9">
        <w:rPr>
          <w:rFonts w:ascii="Arial" w:hAnsi="Arial" w:cs="Arial"/>
          <w:b/>
          <w:sz w:val="24"/>
          <w:szCs w:val="24"/>
        </w:rPr>
        <w:t>.</w:t>
      </w:r>
    </w:p>
    <w:p w:rsidR="00022084" w:rsidRPr="00C343F9" w:rsidRDefault="00022084">
      <w:pPr>
        <w:rPr>
          <w:rFonts w:ascii="Arial" w:hAnsi="Arial" w:cs="Arial"/>
          <w:b/>
          <w:sz w:val="24"/>
          <w:szCs w:val="24"/>
        </w:rPr>
      </w:pPr>
      <w:r w:rsidRPr="00C343F9">
        <w:rPr>
          <w:rFonts w:ascii="Arial" w:hAnsi="Arial" w:cs="Arial"/>
          <w:b/>
          <w:sz w:val="24"/>
          <w:szCs w:val="24"/>
        </w:rPr>
        <w:t>III.- Después de leer el texto responde las preguntas de las páginas 76 y 77 del libro</w:t>
      </w:r>
    </w:p>
    <w:p w:rsidR="00C343F9" w:rsidRDefault="00E673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429895</wp:posOffset>
            </wp:positionV>
            <wp:extent cx="1038225" cy="923925"/>
            <wp:effectExtent l="19050" t="0" r="9525" b="0"/>
            <wp:wrapNone/>
            <wp:docPr id="7" name="Imagen 7" descr="F:\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ot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3F9" w:rsidRPr="00C343F9">
        <w:rPr>
          <w:rFonts w:ascii="Arial" w:hAnsi="Arial" w:cs="Arial"/>
          <w:b/>
          <w:sz w:val="24"/>
          <w:szCs w:val="24"/>
        </w:rPr>
        <w:t xml:space="preserve">IV.- Escribe en tu cuaderno lo que dice de los artículos informativos que está dentro del recuadro </w:t>
      </w:r>
      <w:r w:rsidR="008507CF">
        <w:rPr>
          <w:rFonts w:ascii="Arial" w:hAnsi="Arial" w:cs="Arial"/>
          <w:b/>
          <w:sz w:val="24"/>
          <w:szCs w:val="24"/>
        </w:rPr>
        <w:t>amarillo,</w:t>
      </w:r>
      <w:r w:rsidR="00C343F9">
        <w:rPr>
          <w:rFonts w:ascii="Arial" w:hAnsi="Arial" w:cs="Arial"/>
          <w:b/>
          <w:sz w:val="24"/>
          <w:szCs w:val="24"/>
        </w:rPr>
        <w:t xml:space="preserve"> </w:t>
      </w:r>
      <w:r w:rsidR="00C343F9" w:rsidRPr="00C343F9">
        <w:rPr>
          <w:rFonts w:ascii="Arial" w:hAnsi="Arial" w:cs="Arial"/>
          <w:b/>
          <w:sz w:val="24"/>
          <w:szCs w:val="24"/>
        </w:rPr>
        <w:t>página77. No olvides colocar la fecha y subrayar las palabras ennegrecidas.</w:t>
      </w:r>
    </w:p>
    <w:p w:rsidR="00302861" w:rsidRDefault="00302861">
      <w:pPr>
        <w:rPr>
          <w:rFonts w:ascii="Arial" w:hAnsi="Arial" w:cs="Arial"/>
          <w:b/>
          <w:sz w:val="24"/>
          <w:szCs w:val="24"/>
        </w:rPr>
      </w:pPr>
    </w:p>
    <w:p w:rsidR="00302861" w:rsidRDefault="00C45E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227330</wp:posOffset>
            </wp:positionV>
            <wp:extent cx="815975" cy="676275"/>
            <wp:effectExtent l="19050" t="0" r="3175" b="0"/>
            <wp:wrapNone/>
            <wp:docPr id="4" name="Imagen 4" descr="Dibujo de Perry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Perry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302861">
        <w:rPr>
          <w:rFonts w:ascii="Arial" w:hAnsi="Arial" w:cs="Arial"/>
          <w:b/>
          <w:sz w:val="24"/>
          <w:szCs w:val="24"/>
        </w:rPr>
        <w:t xml:space="preserve">¡Te va encantar conocer  a este extraño mamífero </w:t>
      </w:r>
      <w:proofErr w:type="spellStart"/>
      <w:r w:rsidR="00302861">
        <w:rPr>
          <w:rFonts w:ascii="Arial" w:hAnsi="Arial" w:cs="Arial"/>
          <w:b/>
          <w:sz w:val="24"/>
          <w:szCs w:val="24"/>
        </w:rPr>
        <w:t>semiacuático</w:t>
      </w:r>
      <w:proofErr w:type="spellEnd"/>
      <w:r>
        <w:rPr>
          <w:rFonts w:ascii="Arial" w:hAnsi="Arial" w:cs="Arial"/>
          <w:b/>
          <w:sz w:val="24"/>
          <w:szCs w:val="24"/>
        </w:rPr>
        <w:t>!!</w:t>
      </w:r>
    </w:p>
    <w:p w:rsidR="00C45E04" w:rsidRDefault="00C45E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A</w:t>
      </w:r>
      <w:r w:rsidR="00E67304">
        <w:rPr>
          <w:rFonts w:ascii="Arial" w:hAnsi="Arial" w:cs="Arial"/>
          <w:b/>
          <w:sz w:val="24"/>
          <w:szCs w:val="24"/>
        </w:rPr>
        <w:t>unque ya debes conocerlo. ¿Lo recuerdas?</w:t>
      </w:r>
    </w:p>
    <w:p w:rsidR="008507CF" w:rsidRDefault="008507CF">
      <w:pPr>
        <w:rPr>
          <w:rFonts w:ascii="Arial" w:hAnsi="Arial" w:cs="Arial"/>
          <w:b/>
          <w:sz w:val="24"/>
          <w:szCs w:val="24"/>
        </w:rPr>
      </w:pPr>
    </w:p>
    <w:p w:rsidR="008507CF" w:rsidRPr="00C343F9" w:rsidRDefault="008507CF">
      <w:pPr>
        <w:rPr>
          <w:rFonts w:ascii="Arial" w:hAnsi="Arial" w:cs="Arial"/>
          <w:b/>
          <w:sz w:val="24"/>
          <w:szCs w:val="24"/>
        </w:rPr>
      </w:pPr>
    </w:p>
    <w:sectPr w:rsidR="008507CF" w:rsidRPr="00C343F9" w:rsidSect="007A0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421"/>
    <w:rsid w:val="00001B02"/>
    <w:rsid w:val="00022084"/>
    <w:rsid w:val="001B2F07"/>
    <w:rsid w:val="002525D1"/>
    <w:rsid w:val="00302861"/>
    <w:rsid w:val="007A0421"/>
    <w:rsid w:val="008507CF"/>
    <w:rsid w:val="00C343F9"/>
    <w:rsid w:val="00C45E04"/>
    <w:rsid w:val="00DB561B"/>
    <w:rsid w:val="00E67304"/>
    <w:rsid w:val="00F8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4</cp:revision>
  <dcterms:created xsi:type="dcterms:W3CDTF">2020-05-06T04:06:00Z</dcterms:created>
  <dcterms:modified xsi:type="dcterms:W3CDTF">2020-05-06T05:46:00Z</dcterms:modified>
</cp:coreProperties>
</file>