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384"/>
        <w:gridCol w:w="2451"/>
      </w:tblGrid>
      <w:tr w:rsidR="00E56439" w:rsidRPr="006B6F6C" w14:paraId="7BC666A8" w14:textId="77777777" w:rsidTr="00DD7AB7">
        <w:trPr>
          <w:trHeight w:val="240"/>
        </w:trPr>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1D517314"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02" w:type="pct"/>
            <w:vMerge w:val="restart"/>
            <w:tcBorders>
              <w:top w:val="single" w:sz="4" w:space="0" w:color="auto"/>
              <w:left w:val="single" w:sz="4" w:space="0" w:color="auto"/>
              <w:bottom w:val="single" w:sz="4" w:space="0" w:color="auto"/>
              <w:right w:val="single" w:sz="4" w:space="0" w:color="auto"/>
            </w:tcBorders>
            <w:hideMark/>
          </w:tcPr>
          <w:p w14:paraId="58B88E92"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vAlign w:val="bottom"/>
            <w:hideMark/>
          </w:tcPr>
          <w:p w14:paraId="3B425BBE"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142B9A">
              <w:rPr>
                <w:rFonts w:ascii="Arial" w:hAnsi="Arial" w:cs="Arial"/>
                <w:sz w:val="24"/>
                <w:szCs w:val="24"/>
                <w:lang w:eastAsia="es-CL"/>
              </w:rPr>
              <w:t>5</w:t>
            </w:r>
            <w:r>
              <w:rPr>
                <w:rFonts w:ascii="Arial" w:hAnsi="Arial" w:cs="Arial"/>
                <w:sz w:val="24"/>
                <w:szCs w:val="24"/>
                <w:lang w:eastAsia="es-CL"/>
              </w:rPr>
              <w:t>°año</w:t>
            </w:r>
          </w:p>
        </w:tc>
      </w:tr>
      <w:tr w:rsidR="00E56439" w:rsidRPr="006B6F6C" w14:paraId="65423505" w14:textId="77777777" w:rsidTr="00DD7AB7">
        <w:trPr>
          <w:trHeight w:val="255"/>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55D24AF" w14:textId="77777777" w:rsidR="00E56439" w:rsidRPr="006B6F6C" w:rsidRDefault="00E56439" w:rsidP="00E56439">
            <w:pPr>
              <w:spacing w:after="0" w:line="256" w:lineRule="auto"/>
              <w:rPr>
                <w:rFonts w:ascii="Arial" w:hAnsi="Arial" w:cs="Arial"/>
                <w:b/>
                <w:sz w:val="24"/>
                <w:szCs w:val="24"/>
                <w:lang w:eastAsia="es-CL"/>
              </w:rPr>
            </w:pPr>
          </w:p>
        </w:tc>
        <w:tc>
          <w:tcPr>
            <w:tcW w:w="2202" w:type="pct"/>
            <w:vMerge/>
            <w:tcBorders>
              <w:top w:val="single" w:sz="4" w:space="0" w:color="auto"/>
              <w:left w:val="single" w:sz="4" w:space="0" w:color="auto"/>
              <w:bottom w:val="single" w:sz="4" w:space="0" w:color="auto"/>
              <w:right w:val="single" w:sz="4" w:space="0" w:color="auto"/>
            </w:tcBorders>
            <w:vAlign w:val="center"/>
            <w:hideMark/>
          </w:tcPr>
          <w:p w14:paraId="6155058B" w14:textId="77777777" w:rsidR="00E56439" w:rsidRPr="006B6F6C" w:rsidRDefault="00E56439" w:rsidP="00E56439">
            <w:pPr>
              <w:spacing w:after="0" w:line="256" w:lineRule="auto"/>
              <w:rPr>
                <w:rFonts w:ascii="Arial" w:hAnsi="Arial" w:cs="Arial"/>
                <w:b/>
                <w:sz w:val="24"/>
                <w:szCs w:val="24"/>
                <w:lang w:eastAsia="es-CL"/>
              </w:rPr>
            </w:pPr>
          </w:p>
        </w:tc>
        <w:tc>
          <w:tcPr>
            <w:tcW w:w="1231" w:type="pct"/>
            <w:tcBorders>
              <w:top w:val="single" w:sz="4" w:space="0" w:color="auto"/>
              <w:left w:val="single" w:sz="4" w:space="0" w:color="auto"/>
              <w:bottom w:val="single" w:sz="4" w:space="0" w:color="auto"/>
              <w:right w:val="single" w:sz="4" w:space="0" w:color="auto"/>
            </w:tcBorders>
            <w:vAlign w:val="bottom"/>
            <w:hideMark/>
          </w:tcPr>
          <w:p w14:paraId="15C299A3"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715C6">
              <w:rPr>
                <w:rFonts w:ascii="Arial" w:hAnsi="Arial" w:cs="Arial"/>
                <w:b/>
                <w:sz w:val="18"/>
                <w:szCs w:val="24"/>
                <w:lang w:eastAsia="es-CL"/>
              </w:rPr>
              <w:t>13</w:t>
            </w:r>
          </w:p>
          <w:p w14:paraId="658CCA85" w14:textId="77777777" w:rsidR="00E56439" w:rsidRPr="00352A1D" w:rsidRDefault="00D715C6" w:rsidP="00E56439">
            <w:pPr>
              <w:spacing w:after="0" w:line="252" w:lineRule="auto"/>
              <w:rPr>
                <w:rFonts w:ascii="Arial" w:hAnsi="Arial" w:cs="Arial"/>
                <w:sz w:val="18"/>
                <w:szCs w:val="24"/>
                <w:lang w:eastAsia="es-CL"/>
              </w:rPr>
            </w:pPr>
            <w:r>
              <w:rPr>
                <w:rFonts w:ascii="Arial" w:hAnsi="Arial" w:cs="Arial"/>
                <w:b/>
                <w:sz w:val="18"/>
                <w:szCs w:val="24"/>
                <w:lang w:eastAsia="es-CL"/>
              </w:rPr>
              <w:t>Del 29 al  03 de julio</w:t>
            </w:r>
          </w:p>
        </w:tc>
      </w:tr>
      <w:tr w:rsidR="00E56439" w:rsidRPr="006B6F6C" w14:paraId="7E98BBC7" w14:textId="77777777" w:rsidTr="00DD7AB7">
        <w:trPr>
          <w:trHeight w:val="255"/>
        </w:trPr>
        <w:tc>
          <w:tcPr>
            <w:tcW w:w="1567" w:type="pct"/>
            <w:tcBorders>
              <w:top w:val="single" w:sz="4" w:space="0" w:color="auto"/>
              <w:left w:val="single" w:sz="4" w:space="0" w:color="auto"/>
              <w:bottom w:val="single" w:sz="4" w:space="0" w:color="auto"/>
              <w:right w:val="single" w:sz="4" w:space="0" w:color="auto"/>
            </w:tcBorders>
            <w:vAlign w:val="center"/>
          </w:tcPr>
          <w:p w14:paraId="37F8DF74"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33" w:type="pct"/>
            <w:gridSpan w:val="2"/>
            <w:tcBorders>
              <w:top w:val="single" w:sz="4" w:space="0" w:color="auto"/>
              <w:left w:val="single" w:sz="4" w:space="0" w:color="auto"/>
              <w:bottom w:val="single" w:sz="4" w:space="0" w:color="auto"/>
              <w:right w:val="single" w:sz="4" w:space="0" w:color="auto"/>
            </w:tcBorders>
            <w:vAlign w:val="center"/>
          </w:tcPr>
          <w:p w14:paraId="61A1286D"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4F127C8C" w14:textId="77777777" w:rsidTr="00DD7AB7">
        <w:trPr>
          <w:trHeight w:val="374"/>
        </w:trPr>
        <w:tc>
          <w:tcPr>
            <w:tcW w:w="1567" w:type="pct"/>
            <w:tcBorders>
              <w:top w:val="single" w:sz="4" w:space="0" w:color="auto"/>
              <w:left w:val="single" w:sz="4" w:space="0" w:color="auto"/>
              <w:bottom w:val="single" w:sz="4" w:space="0" w:color="auto"/>
              <w:right w:val="single" w:sz="4" w:space="0" w:color="auto"/>
            </w:tcBorders>
            <w:vAlign w:val="center"/>
            <w:hideMark/>
          </w:tcPr>
          <w:p w14:paraId="4468CDDC"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33" w:type="pct"/>
            <w:gridSpan w:val="2"/>
            <w:tcBorders>
              <w:top w:val="single" w:sz="4" w:space="0" w:color="auto"/>
              <w:left w:val="single" w:sz="4" w:space="0" w:color="auto"/>
              <w:bottom w:val="single" w:sz="4" w:space="0" w:color="auto"/>
              <w:right w:val="single" w:sz="4" w:space="0" w:color="auto"/>
            </w:tcBorders>
            <w:vAlign w:val="center"/>
            <w:hideMark/>
          </w:tcPr>
          <w:p w14:paraId="03AE4179" w14:textId="77777777" w:rsidR="00E56439" w:rsidRPr="006B6F6C" w:rsidRDefault="00D715C6"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14:paraId="0DAB7B25" w14:textId="77777777" w:rsidTr="00DD7AB7">
        <w:trPr>
          <w:trHeight w:val="170"/>
        </w:trPr>
        <w:tc>
          <w:tcPr>
            <w:tcW w:w="1567" w:type="pct"/>
            <w:tcBorders>
              <w:top w:val="single" w:sz="4" w:space="0" w:color="auto"/>
              <w:left w:val="single" w:sz="4" w:space="0" w:color="auto"/>
              <w:bottom w:val="single" w:sz="4" w:space="0" w:color="auto"/>
              <w:right w:val="single" w:sz="4" w:space="0" w:color="auto"/>
            </w:tcBorders>
            <w:vAlign w:val="center"/>
          </w:tcPr>
          <w:p w14:paraId="1340EC8A"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33" w:type="pct"/>
            <w:gridSpan w:val="2"/>
            <w:tcBorders>
              <w:top w:val="single" w:sz="4" w:space="0" w:color="auto"/>
              <w:left w:val="single" w:sz="4" w:space="0" w:color="auto"/>
              <w:bottom w:val="single" w:sz="4" w:space="0" w:color="auto"/>
              <w:right w:val="single" w:sz="4" w:space="0" w:color="auto"/>
            </w:tcBorders>
            <w:vAlign w:val="center"/>
          </w:tcPr>
          <w:p w14:paraId="3CBF3044" w14:textId="77777777" w:rsidR="00E56439" w:rsidRPr="006B6F6C" w:rsidRDefault="00D715C6"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sz w:val="24"/>
                <w:szCs w:val="24"/>
              </w:rPr>
              <w:t>OA 1</w:t>
            </w:r>
            <w:r w:rsidR="001A5C7E">
              <w:rPr>
                <w:rFonts w:ascii="Arial" w:hAnsi="Arial" w:cs="Arial"/>
                <w:sz w:val="24"/>
                <w:szCs w:val="24"/>
              </w:rPr>
              <w:t xml:space="preserve"> currículo priorizado </w:t>
            </w:r>
          </w:p>
        </w:tc>
      </w:tr>
    </w:tbl>
    <w:p w14:paraId="069FF723" w14:textId="77777777" w:rsidR="000E4E87" w:rsidRDefault="00682F8A" w:rsidP="00682F8A">
      <w:pPr>
        <w:jc w:val="center"/>
        <w:rPr>
          <w:b/>
        </w:rPr>
      </w:pPr>
      <w:r>
        <w:rPr>
          <w:b/>
        </w:rPr>
        <w:t>Guía de trabajo.</w:t>
      </w:r>
    </w:p>
    <w:p w14:paraId="1B880222" w14:textId="77777777" w:rsidR="000D137B" w:rsidRDefault="000D137B" w:rsidP="000D137B"/>
    <w:tbl>
      <w:tblPr>
        <w:tblStyle w:val="Tablaconcuadrcula"/>
        <w:tblpPr w:leftFromText="141" w:rightFromText="141" w:vertAnchor="page" w:horzAnchor="margin" w:tblpY="3587"/>
        <w:tblW w:w="9918" w:type="dxa"/>
        <w:tblLook w:val="04A0" w:firstRow="1" w:lastRow="0" w:firstColumn="1" w:lastColumn="0" w:noHBand="0" w:noVBand="1"/>
      </w:tblPr>
      <w:tblGrid>
        <w:gridCol w:w="5804"/>
        <w:gridCol w:w="4114"/>
      </w:tblGrid>
      <w:tr w:rsidR="00E56439" w:rsidRPr="006B6F6C" w14:paraId="44CF8731" w14:textId="77777777" w:rsidTr="00DD7AB7">
        <w:trPr>
          <w:trHeight w:val="323"/>
        </w:trPr>
        <w:tc>
          <w:tcPr>
            <w:tcW w:w="5804" w:type="dxa"/>
          </w:tcPr>
          <w:p w14:paraId="4BC692F0"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4114" w:type="dxa"/>
          </w:tcPr>
          <w:p w14:paraId="1BFFF10F"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7945B4FA" w14:textId="77777777" w:rsidTr="00DD7AB7">
        <w:trPr>
          <w:trHeight w:val="988"/>
        </w:trPr>
        <w:tc>
          <w:tcPr>
            <w:tcW w:w="5804" w:type="dxa"/>
          </w:tcPr>
          <w:p w14:paraId="68824C39" w14:textId="77777777" w:rsidR="00D715C6" w:rsidRPr="00D715C6" w:rsidRDefault="00D715C6" w:rsidP="00D715C6">
            <w:pPr>
              <w:rPr>
                <w:rFonts w:ascii="Arial" w:hAnsi="Arial" w:cs="Arial"/>
                <w:sz w:val="24"/>
                <w:szCs w:val="24"/>
              </w:rPr>
            </w:pPr>
            <w:r w:rsidRPr="00D715C6">
              <w:rPr>
                <w:rFonts w:ascii="Arial" w:hAnsi="Arial" w:cs="Arial"/>
                <w:sz w:val="24"/>
                <w:szCs w:val="24"/>
              </w:rPr>
              <w:t>Reconocer y explicar que los seres vivos están formados por una o más células y que estas</w:t>
            </w:r>
          </w:p>
          <w:p w14:paraId="69B31659" w14:textId="77777777" w:rsidR="00E56439" w:rsidRPr="00702BA7" w:rsidRDefault="00D715C6" w:rsidP="00D715C6">
            <w:pPr>
              <w:rPr>
                <w:rFonts w:ascii="Arial" w:hAnsi="Arial" w:cs="Arial"/>
                <w:sz w:val="24"/>
                <w:szCs w:val="24"/>
              </w:rPr>
            </w:pPr>
            <w:r w:rsidRPr="00D715C6">
              <w:rPr>
                <w:rFonts w:ascii="Arial" w:hAnsi="Arial" w:cs="Arial"/>
                <w:sz w:val="24"/>
                <w:szCs w:val="24"/>
              </w:rPr>
              <w:t>Se organizan en tejidos, órganos y sistemas.</w:t>
            </w:r>
          </w:p>
        </w:tc>
        <w:tc>
          <w:tcPr>
            <w:tcW w:w="4114" w:type="dxa"/>
          </w:tcPr>
          <w:p w14:paraId="166D46E6" w14:textId="77777777" w:rsidR="00927761" w:rsidRPr="00E816E6" w:rsidRDefault="001A5C7E" w:rsidP="00E56439">
            <w:pPr>
              <w:rPr>
                <w:rFonts w:ascii="Arial" w:hAnsi="Arial" w:cs="Arial"/>
                <w:sz w:val="24"/>
                <w:szCs w:val="24"/>
              </w:rPr>
            </w:pPr>
            <w:r>
              <w:rPr>
                <w:rFonts w:ascii="Arial" w:hAnsi="Arial" w:cs="Arial"/>
                <w:sz w:val="24"/>
                <w:szCs w:val="24"/>
              </w:rPr>
              <w:t xml:space="preserve">Activación de conocimientos previos en relación a las células </w:t>
            </w:r>
          </w:p>
        </w:tc>
      </w:tr>
      <w:tr w:rsidR="00E56439" w:rsidRPr="006B6F6C" w14:paraId="63E33442" w14:textId="77777777" w:rsidTr="00DD7AB7">
        <w:trPr>
          <w:trHeight w:val="323"/>
        </w:trPr>
        <w:tc>
          <w:tcPr>
            <w:tcW w:w="5804" w:type="dxa"/>
          </w:tcPr>
          <w:p w14:paraId="023CC958"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4114" w:type="dxa"/>
          </w:tcPr>
          <w:p w14:paraId="7104E572"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79B1B154" w14:textId="77777777" w:rsidTr="00DD7AB7">
        <w:trPr>
          <w:trHeight w:val="647"/>
        </w:trPr>
        <w:tc>
          <w:tcPr>
            <w:tcW w:w="5804" w:type="dxa"/>
          </w:tcPr>
          <w:p w14:paraId="1E58C3D6" w14:textId="77777777" w:rsidR="00E56439" w:rsidRPr="00E816E6" w:rsidRDefault="00D715C6" w:rsidP="00E56439">
            <w:pPr>
              <w:rPr>
                <w:rFonts w:ascii="Arial" w:hAnsi="Arial" w:cs="Arial"/>
                <w:sz w:val="24"/>
                <w:szCs w:val="24"/>
              </w:rPr>
            </w:pPr>
            <w:r w:rsidRPr="00D715C6">
              <w:rPr>
                <w:rFonts w:ascii="Arial" w:hAnsi="Arial" w:cs="Arial"/>
                <w:sz w:val="24"/>
                <w:szCs w:val="24"/>
              </w:rPr>
              <w:tab/>
            </w:r>
            <w:r w:rsidR="00BF3760" w:rsidRPr="00BF3760">
              <w:rPr>
                <w:rFonts w:ascii="Arial" w:hAnsi="Arial" w:cs="Arial"/>
                <w:sz w:val="24"/>
                <w:szCs w:val="24"/>
              </w:rPr>
              <w:t>Reconocer las estructuras que conforman a algunos seres vivos e identificar sus similitudes.</w:t>
            </w:r>
          </w:p>
        </w:tc>
        <w:tc>
          <w:tcPr>
            <w:tcW w:w="4114" w:type="dxa"/>
          </w:tcPr>
          <w:p w14:paraId="4E5DA5E2" w14:textId="77777777" w:rsidR="00E56439" w:rsidRPr="00E816E6" w:rsidRDefault="001A5C7E" w:rsidP="00E56439">
            <w:pPr>
              <w:pStyle w:val="Prrafodelista"/>
              <w:rPr>
                <w:rFonts w:ascii="Arial" w:hAnsi="Arial" w:cs="Arial"/>
                <w:sz w:val="24"/>
                <w:szCs w:val="24"/>
              </w:rPr>
            </w:pPr>
            <w:r>
              <w:rPr>
                <w:rFonts w:ascii="Arial" w:hAnsi="Arial" w:cs="Arial"/>
                <w:sz w:val="24"/>
                <w:szCs w:val="24"/>
              </w:rPr>
              <w:t xml:space="preserve">Comparar- explicar y justificar </w:t>
            </w:r>
          </w:p>
        </w:tc>
      </w:tr>
      <w:tr w:rsidR="00E56439" w:rsidRPr="00E816E6" w14:paraId="1EFDF7B1" w14:textId="77777777" w:rsidTr="00DD7AB7">
        <w:trPr>
          <w:trHeight w:val="2426"/>
        </w:trPr>
        <w:tc>
          <w:tcPr>
            <w:tcW w:w="9918" w:type="dxa"/>
            <w:gridSpan w:val="2"/>
          </w:tcPr>
          <w:p w14:paraId="30ECE8BD" w14:textId="77777777" w:rsidR="00E56439" w:rsidRPr="00DD7AB7" w:rsidRDefault="00E56439" w:rsidP="00E56439">
            <w:pPr>
              <w:rPr>
                <w:rFonts w:ascii="Arial" w:hAnsi="Arial" w:cs="Arial"/>
                <w:bCs/>
                <w:sz w:val="24"/>
                <w:szCs w:val="24"/>
              </w:rPr>
            </w:pPr>
            <w:r w:rsidRPr="00DD7AB7">
              <w:rPr>
                <w:rFonts w:ascii="Arial" w:hAnsi="Arial" w:cs="Arial"/>
                <w:bCs/>
                <w:sz w:val="24"/>
                <w:szCs w:val="24"/>
              </w:rPr>
              <w:t xml:space="preserve">Indicaciones </w:t>
            </w:r>
          </w:p>
          <w:p w14:paraId="0BA97301" w14:textId="77777777" w:rsidR="00E56439" w:rsidRPr="00DD7AB7" w:rsidRDefault="00E56439" w:rsidP="00E56439">
            <w:pPr>
              <w:rPr>
                <w:rFonts w:ascii="Arial" w:hAnsi="Arial" w:cs="Arial"/>
                <w:bCs/>
                <w:sz w:val="24"/>
                <w:szCs w:val="24"/>
              </w:rPr>
            </w:pPr>
            <w:r w:rsidRPr="00DD7AB7">
              <w:rPr>
                <w:rFonts w:ascii="Arial" w:hAnsi="Arial" w:cs="Arial"/>
                <w:bCs/>
                <w:sz w:val="24"/>
                <w:szCs w:val="24"/>
              </w:rPr>
              <w:t>•</w:t>
            </w:r>
            <w:r w:rsidRPr="00DD7AB7">
              <w:rPr>
                <w:rFonts w:ascii="Arial" w:hAnsi="Arial" w:cs="Arial"/>
                <w:bCs/>
                <w:sz w:val="24"/>
                <w:szCs w:val="24"/>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DD7AB7">
                <w:rPr>
                  <w:rStyle w:val="Hipervnculo"/>
                  <w:rFonts w:ascii="Arial" w:hAnsi="Arial" w:cs="Arial"/>
                  <w:bCs/>
                  <w:sz w:val="24"/>
                  <w:szCs w:val="24"/>
                </w:rPr>
                <w:t>kelita640@hotmail.com</w:t>
              </w:r>
            </w:hyperlink>
            <w:r w:rsidRPr="00DD7AB7">
              <w:rPr>
                <w:rFonts w:ascii="Arial" w:hAnsi="Arial" w:cs="Arial"/>
                <w:bCs/>
                <w:sz w:val="24"/>
                <w:szCs w:val="24"/>
              </w:rPr>
              <w:t>, así podre retroalimentar tu trabajo.</w:t>
            </w:r>
          </w:p>
          <w:p w14:paraId="7EADA6C1" w14:textId="77777777" w:rsidR="00E56439" w:rsidRPr="00DD7AB7" w:rsidRDefault="00E56439" w:rsidP="00E56439">
            <w:pPr>
              <w:rPr>
                <w:rFonts w:ascii="Arial" w:hAnsi="Arial" w:cs="Arial"/>
                <w:bCs/>
                <w:sz w:val="24"/>
                <w:szCs w:val="24"/>
              </w:rPr>
            </w:pPr>
            <w:r w:rsidRPr="00DD7AB7">
              <w:rPr>
                <w:rFonts w:ascii="Arial" w:hAnsi="Arial" w:cs="Arial"/>
                <w:bCs/>
                <w:sz w:val="24"/>
                <w:szCs w:val="24"/>
              </w:rPr>
              <w:t>•</w:t>
            </w:r>
            <w:r w:rsidRPr="00DD7AB7">
              <w:rPr>
                <w:rFonts w:ascii="Arial" w:hAnsi="Arial" w:cs="Arial"/>
                <w:bCs/>
                <w:sz w:val="24"/>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66E33F8F" w14:textId="77777777" w:rsidR="00E56439" w:rsidRPr="00DD7AB7" w:rsidRDefault="00E56439" w:rsidP="00E56439">
            <w:pPr>
              <w:rPr>
                <w:rFonts w:ascii="Arial" w:hAnsi="Arial" w:cs="Arial"/>
                <w:bCs/>
                <w:sz w:val="24"/>
                <w:szCs w:val="24"/>
              </w:rPr>
            </w:pPr>
            <w:r w:rsidRPr="00DD7AB7">
              <w:rPr>
                <w:rFonts w:ascii="Arial" w:hAnsi="Arial" w:cs="Arial"/>
                <w:bCs/>
                <w:sz w:val="24"/>
                <w:szCs w:val="24"/>
              </w:rPr>
              <w:t>•</w:t>
            </w:r>
            <w:r w:rsidRPr="00DD7AB7">
              <w:rPr>
                <w:rFonts w:ascii="Arial" w:hAnsi="Arial" w:cs="Arial"/>
                <w:bCs/>
                <w:sz w:val="24"/>
                <w:szCs w:val="24"/>
              </w:rPr>
              <w:tab/>
              <w:t>Recuerda además que todas las guías serán evaluadas formativamente.</w:t>
            </w:r>
          </w:p>
          <w:p w14:paraId="370A3E1F" w14:textId="77777777" w:rsidR="00E56439" w:rsidRPr="00E816E6" w:rsidRDefault="00E56439" w:rsidP="00E56439">
            <w:pPr>
              <w:pStyle w:val="Prrafodelista"/>
              <w:rPr>
                <w:rFonts w:ascii="Arial" w:hAnsi="Arial" w:cs="Arial"/>
                <w:sz w:val="24"/>
                <w:szCs w:val="24"/>
              </w:rPr>
            </w:pPr>
          </w:p>
        </w:tc>
      </w:tr>
    </w:tbl>
    <w:p w14:paraId="1013FF45" w14:textId="77777777" w:rsidR="00942E1B" w:rsidRDefault="00942E1B" w:rsidP="00540004">
      <w:pPr>
        <w:pStyle w:val="Prrafodelista"/>
      </w:pPr>
    </w:p>
    <w:p w14:paraId="6A34B5DB" w14:textId="77777777" w:rsidR="008604D1" w:rsidRPr="00D16B09" w:rsidRDefault="00BF3760" w:rsidP="00540004">
      <w:pPr>
        <w:pStyle w:val="Prrafodelista"/>
        <w:rPr>
          <w:rFonts w:ascii="Arial" w:hAnsi="Arial" w:cs="Arial"/>
          <w:sz w:val="24"/>
        </w:rPr>
      </w:pPr>
      <w:r w:rsidRPr="00D16B09">
        <w:rPr>
          <w:rFonts w:ascii="Arial" w:hAnsi="Arial" w:cs="Arial"/>
          <w:sz w:val="24"/>
        </w:rPr>
        <w:t xml:space="preserve">Para iniciar </w:t>
      </w:r>
      <w:r w:rsidR="00D16B09" w:rsidRPr="00D16B09">
        <w:rPr>
          <w:rFonts w:ascii="Arial" w:hAnsi="Arial" w:cs="Arial"/>
          <w:sz w:val="24"/>
        </w:rPr>
        <w:t>esta nueva unidad te invito a que veas este video (link) para que iniciemos las actividades.</w:t>
      </w:r>
    </w:p>
    <w:p w14:paraId="033190D1" w14:textId="77777777" w:rsidR="00D16B09" w:rsidRDefault="008B0815" w:rsidP="00D16B09">
      <w:pPr>
        <w:pStyle w:val="Ttulo1"/>
        <w:shd w:val="clear" w:color="auto" w:fill="F9F9F9"/>
        <w:spacing w:before="0"/>
        <w:rPr>
          <w:rFonts w:ascii="Arial" w:eastAsia="Times New Roman" w:hAnsi="Arial" w:cs="Arial"/>
          <w:color w:val="auto"/>
          <w:kern w:val="36"/>
          <w:sz w:val="20"/>
          <w:szCs w:val="48"/>
          <w:lang w:eastAsia="es-CL"/>
        </w:rPr>
      </w:pPr>
      <w:hyperlink r:id="rId8" w:history="1">
        <w:r w:rsidR="00BF3760" w:rsidRPr="00D16B09">
          <w:rPr>
            <w:color w:val="0000FF"/>
            <w:sz w:val="24"/>
            <w:u w:val="single"/>
          </w:rPr>
          <w:t>https://www.youtube.com/watch?v=inyX6Hc1Png</w:t>
        </w:r>
      </w:hyperlink>
      <w:r w:rsidR="00D16B09">
        <w:t xml:space="preserve">     </w:t>
      </w:r>
      <w:r w:rsidR="00D16B09" w:rsidRPr="00D16B09">
        <w:rPr>
          <w:rFonts w:ascii="Arial" w:eastAsia="Times New Roman" w:hAnsi="Arial" w:cs="Arial"/>
          <w:color w:val="auto"/>
          <w:kern w:val="36"/>
          <w:sz w:val="20"/>
          <w:szCs w:val="48"/>
          <w:lang w:eastAsia="es-CL"/>
        </w:rPr>
        <w:t>SERES UNICELULARES Y PLURICELULARES | Vídeos Educativos para Niños</w:t>
      </w:r>
    </w:p>
    <w:p w14:paraId="1F8D57E0" w14:textId="77777777" w:rsidR="00D16B09" w:rsidRPr="00D16B09" w:rsidRDefault="008B0815" w:rsidP="00D16B09">
      <w:pPr>
        <w:pStyle w:val="Ttulo1"/>
        <w:shd w:val="clear" w:color="auto" w:fill="F9F9F9"/>
        <w:spacing w:before="0"/>
        <w:rPr>
          <w:rFonts w:ascii="Arial" w:eastAsia="Times New Roman" w:hAnsi="Arial" w:cs="Arial"/>
          <w:color w:val="auto"/>
          <w:kern w:val="36"/>
          <w:sz w:val="20"/>
          <w:szCs w:val="48"/>
          <w:lang w:eastAsia="es-CL"/>
        </w:rPr>
      </w:pPr>
      <w:hyperlink r:id="rId9" w:history="1">
        <w:r w:rsidR="00D16B09" w:rsidRPr="00D16B09">
          <w:rPr>
            <w:color w:val="0000FF"/>
            <w:sz w:val="24"/>
            <w:u w:val="single"/>
          </w:rPr>
          <w:t>https://www.youtube.com/watch?v=bxz2jZ6s0wU&amp;t=36s</w:t>
        </w:r>
      </w:hyperlink>
      <w:r w:rsidR="00D16B09">
        <w:rPr>
          <w:sz w:val="24"/>
        </w:rPr>
        <w:t xml:space="preserve">    </w:t>
      </w:r>
      <w:r w:rsidR="00D16B09" w:rsidRPr="00D16B09">
        <w:rPr>
          <w:rFonts w:ascii="Arial" w:eastAsia="Times New Roman" w:hAnsi="Arial" w:cs="Arial"/>
          <w:color w:val="auto"/>
          <w:kern w:val="36"/>
          <w:sz w:val="20"/>
          <w:szCs w:val="48"/>
          <w:lang w:eastAsia="es-CL"/>
        </w:rPr>
        <w:t>Las Células Eucariotas y Procariotas | Videos Educativos para Niños</w:t>
      </w:r>
    </w:p>
    <w:p w14:paraId="0C70FDD4" w14:textId="77777777" w:rsidR="008604D1" w:rsidRPr="00D16B09" w:rsidRDefault="00D16B09" w:rsidP="00D16B09">
      <w:pPr>
        <w:pStyle w:val="Ttulo1"/>
        <w:shd w:val="clear" w:color="auto" w:fill="F9F9F9"/>
        <w:spacing w:before="0"/>
        <w:rPr>
          <w:rFonts w:ascii="Arial" w:eastAsia="Times New Roman" w:hAnsi="Arial" w:cs="Arial"/>
          <w:color w:val="auto"/>
          <w:kern w:val="36"/>
          <w:sz w:val="16"/>
          <w:szCs w:val="48"/>
          <w:lang w:eastAsia="es-CL"/>
        </w:rPr>
      </w:pPr>
      <w:r>
        <w:rPr>
          <w:noProof/>
          <w:lang w:eastAsia="es-CL"/>
        </w:rPr>
        <w:drawing>
          <wp:anchor distT="0" distB="0" distL="114300" distR="114300" simplePos="0" relativeHeight="251659264" behindDoc="0" locked="0" layoutInCell="1" allowOverlap="1" wp14:anchorId="0F1B86CA" wp14:editId="2E0EA80F">
            <wp:simplePos x="0" y="0"/>
            <wp:positionH relativeFrom="column">
              <wp:posOffset>-73356</wp:posOffset>
            </wp:positionH>
            <wp:positionV relativeFrom="paragraph">
              <wp:posOffset>112751</wp:posOffset>
            </wp:positionV>
            <wp:extent cx="922655" cy="306070"/>
            <wp:effectExtent l="19050" t="38100" r="10795" b="368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396488">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14:paraId="65C66323" w14:textId="77777777" w:rsidR="0019100B" w:rsidRDefault="0019100B" w:rsidP="00E56439">
      <w:r>
        <w:t xml:space="preserve"> </w:t>
      </w:r>
      <w:r w:rsidR="00142B9A">
        <w:tab/>
      </w:r>
      <w:r w:rsidR="00142B9A">
        <w:tab/>
        <w:t xml:space="preserve">comparar – explicar y justificar </w:t>
      </w:r>
    </w:p>
    <w:p w14:paraId="06D62D9B" w14:textId="77777777" w:rsidR="0019100B" w:rsidRPr="00D16B09" w:rsidRDefault="00142B9A" w:rsidP="0019100B">
      <w:pPr>
        <w:rPr>
          <w:rFonts w:ascii="Arial" w:hAnsi="Arial" w:cs="Arial"/>
          <w:sz w:val="24"/>
        </w:rPr>
      </w:pPr>
      <w:r>
        <w:rPr>
          <w:noProof/>
          <w:lang w:eastAsia="es-CL"/>
        </w:rPr>
        <w:drawing>
          <wp:anchor distT="0" distB="0" distL="114300" distR="114300" simplePos="0" relativeHeight="251664384" behindDoc="0" locked="0" layoutInCell="1" allowOverlap="1" wp14:anchorId="03521587" wp14:editId="7F1099DB">
            <wp:simplePos x="0" y="0"/>
            <wp:positionH relativeFrom="column">
              <wp:posOffset>982345</wp:posOffset>
            </wp:positionH>
            <wp:positionV relativeFrom="paragraph">
              <wp:posOffset>332105</wp:posOffset>
            </wp:positionV>
            <wp:extent cx="3920490" cy="259715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0490" cy="2597150"/>
                    </a:xfrm>
                    <a:prstGeom prst="rect">
                      <a:avLst/>
                    </a:prstGeom>
                    <a:noFill/>
                    <a:ln>
                      <a:noFill/>
                    </a:ln>
                  </pic:spPr>
                </pic:pic>
              </a:graphicData>
            </a:graphic>
          </wp:anchor>
        </w:drawing>
      </w:r>
      <w:r w:rsidR="00D16B09">
        <w:rPr>
          <w:rFonts w:ascii="Arial" w:hAnsi="Arial" w:cs="Arial"/>
          <w:sz w:val="24"/>
        </w:rPr>
        <w:t>O</w:t>
      </w:r>
      <w:r w:rsidR="00D16B09" w:rsidRPr="00D16B09">
        <w:rPr>
          <w:rFonts w:ascii="Arial" w:hAnsi="Arial" w:cs="Arial"/>
          <w:sz w:val="24"/>
        </w:rPr>
        <w:t>bserven las siguientes imágenes. Luego, respondan las preguntas propuestas</w:t>
      </w:r>
    </w:p>
    <w:p w14:paraId="61A03865" w14:textId="77777777" w:rsidR="0019100B" w:rsidRDefault="0019100B" w:rsidP="0019100B"/>
    <w:p w14:paraId="5AA07785" w14:textId="77777777" w:rsidR="0019100B" w:rsidRDefault="0019100B" w:rsidP="0019100B"/>
    <w:p w14:paraId="59161AAF" w14:textId="77777777" w:rsidR="0019100B" w:rsidRDefault="0019100B" w:rsidP="0019100B"/>
    <w:p w14:paraId="400A7E98" w14:textId="77777777" w:rsidR="0019100B" w:rsidRDefault="0019100B" w:rsidP="007B63FD">
      <w:pPr>
        <w:jc w:val="center"/>
        <w:rPr>
          <w:b/>
        </w:rPr>
      </w:pPr>
    </w:p>
    <w:p w14:paraId="6DA770F2" w14:textId="77777777" w:rsidR="00DB55C8" w:rsidRDefault="00DB55C8" w:rsidP="00E56439"/>
    <w:p w14:paraId="4BA4EB0D" w14:textId="77777777" w:rsidR="00DB55C8" w:rsidRDefault="00DB55C8" w:rsidP="00DB55C8"/>
    <w:p w14:paraId="10DA245F" w14:textId="77777777" w:rsidR="00DB55C8" w:rsidRDefault="00DB55C8" w:rsidP="00DB55C8"/>
    <w:p w14:paraId="1BB21167" w14:textId="77777777" w:rsidR="00DB55C8" w:rsidRDefault="00DB55C8" w:rsidP="00DB55C8"/>
    <w:p w14:paraId="19525B6F" w14:textId="77777777" w:rsidR="00142B9A" w:rsidRDefault="00142B9A" w:rsidP="00DB55C8"/>
    <w:p w14:paraId="078A81F3" w14:textId="77777777" w:rsidR="00142B9A" w:rsidRDefault="00142B9A" w:rsidP="00142B9A">
      <w:r>
        <w:t>A. ¿Qué estructuras tienen en común con nosotros los seres vivos presentados en las imágenes?</w:t>
      </w:r>
    </w:p>
    <w:p w14:paraId="67A80BD6" w14:textId="77777777" w:rsidR="00142B9A" w:rsidRDefault="00142B9A" w:rsidP="00142B9A">
      <w:r>
        <w:t>b. ¿Qué partes o estructuras piensan que conforman a cada uno de los seres vivos que se muestran? Escríbanlas.</w:t>
      </w:r>
    </w:p>
    <w:p w14:paraId="34DAF24D" w14:textId="77777777" w:rsidR="00142B9A" w:rsidRDefault="00142B9A" w:rsidP="00142B9A">
      <w:r>
        <w:lastRenderedPageBreak/>
        <w:t xml:space="preserve">c. ¿Creen que ese tipo de partes o estructuras son comunes para todos los seres vivos? Expliquen.  </w:t>
      </w:r>
    </w:p>
    <w:p w14:paraId="4E8E3A7B" w14:textId="77777777" w:rsidR="00142B9A" w:rsidRDefault="00142B9A" w:rsidP="00142B9A">
      <w:r>
        <w:t>d. ¿Por qué estiman que es importante conocer cómo se organizan las diferentes estructuras presentes en los seres vivos? Justifiquen</w:t>
      </w:r>
    </w:p>
    <w:p w14:paraId="4166579A" w14:textId="77777777" w:rsidR="00142B9A" w:rsidRDefault="006401D7" w:rsidP="00DB55C8">
      <w:r>
        <w:rPr>
          <w:noProof/>
          <w:lang w:eastAsia="es-CL"/>
        </w:rPr>
        <w:drawing>
          <wp:anchor distT="0" distB="0" distL="114300" distR="114300" simplePos="0" relativeHeight="251665408" behindDoc="0" locked="0" layoutInCell="1" allowOverlap="1" wp14:anchorId="3AEB6125" wp14:editId="72FA9949">
            <wp:simplePos x="0" y="0"/>
            <wp:positionH relativeFrom="column">
              <wp:posOffset>0</wp:posOffset>
            </wp:positionH>
            <wp:positionV relativeFrom="paragraph">
              <wp:posOffset>405</wp:posOffset>
            </wp:positionV>
            <wp:extent cx="720090" cy="223520"/>
            <wp:effectExtent l="0" t="0" r="381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0090" cy="223520"/>
                    </a:xfrm>
                    <a:prstGeom prst="rect">
                      <a:avLst/>
                    </a:prstGeom>
                    <a:noFill/>
                    <a:ln>
                      <a:noFill/>
                    </a:ln>
                  </pic:spPr>
                </pic:pic>
              </a:graphicData>
            </a:graphic>
          </wp:anchor>
        </w:drawing>
      </w:r>
    </w:p>
    <w:p w14:paraId="0E3B7D66" w14:textId="485DCA67" w:rsidR="00142B9A" w:rsidRDefault="006401D7" w:rsidP="00DB55C8">
      <w:r>
        <w:rPr>
          <w:noProof/>
          <w:lang w:eastAsia="es-CL"/>
        </w:rPr>
        <w:drawing>
          <wp:anchor distT="0" distB="0" distL="114300" distR="114300" simplePos="0" relativeHeight="251668480" behindDoc="0" locked="0" layoutInCell="1" allowOverlap="1" wp14:anchorId="12D7855A" wp14:editId="6C40DCEC">
            <wp:simplePos x="0" y="0"/>
            <wp:positionH relativeFrom="column">
              <wp:posOffset>-38100</wp:posOffset>
            </wp:positionH>
            <wp:positionV relativeFrom="paragraph">
              <wp:posOffset>337820</wp:posOffset>
            </wp:positionV>
            <wp:extent cx="1565910" cy="9632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5910" cy="963295"/>
                    </a:xfrm>
                    <a:prstGeom prst="rect">
                      <a:avLst/>
                    </a:prstGeom>
                    <a:noFill/>
                    <a:ln>
                      <a:noFill/>
                    </a:ln>
                  </pic:spPr>
                </pic:pic>
              </a:graphicData>
            </a:graphic>
          </wp:anchor>
        </w:drawing>
      </w:r>
      <w:r>
        <w:rPr>
          <w:noProof/>
          <w:lang w:eastAsia="es-CL"/>
        </w:rPr>
        <w:drawing>
          <wp:anchor distT="0" distB="0" distL="114300" distR="114300" simplePos="0" relativeHeight="251666432" behindDoc="0" locked="0" layoutInCell="1" allowOverlap="1" wp14:anchorId="7972CE6A" wp14:editId="4465A321">
            <wp:simplePos x="0" y="0"/>
            <wp:positionH relativeFrom="column">
              <wp:posOffset>-243</wp:posOffset>
            </wp:positionH>
            <wp:positionV relativeFrom="paragraph">
              <wp:posOffset>-1297</wp:posOffset>
            </wp:positionV>
            <wp:extent cx="1527175" cy="3403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7175" cy="340360"/>
                    </a:xfrm>
                    <a:prstGeom prst="rect">
                      <a:avLst/>
                    </a:prstGeom>
                    <a:noFill/>
                    <a:ln>
                      <a:noFill/>
                    </a:ln>
                  </pic:spPr>
                </pic:pic>
              </a:graphicData>
            </a:graphic>
          </wp:anchor>
        </w:drawing>
      </w:r>
    </w:p>
    <w:p w14:paraId="1B466C5A" w14:textId="512AA676" w:rsidR="00142B9A" w:rsidRDefault="00DD7AB7" w:rsidP="00DB55C8">
      <w:r>
        <w:rPr>
          <w:noProof/>
          <w:lang w:eastAsia="es-CL"/>
        </w:rPr>
        <w:drawing>
          <wp:anchor distT="0" distB="0" distL="114300" distR="114300" simplePos="0" relativeHeight="251667456" behindDoc="0" locked="0" layoutInCell="1" allowOverlap="1" wp14:anchorId="0A30151D" wp14:editId="4D9A24AE">
            <wp:simplePos x="0" y="0"/>
            <wp:positionH relativeFrom="column">
              <wp:posOffset>1623060</wp:posOffset>
            </wp:positionH>
            <wp:positionV relativeFrom="paragraph">
              <wp:posOffset>244925</wp:posOffset>
            </wp:positionV>
            <wp:extent cx="4634865" cy="4358072"/>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5581" cy="4368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7784E" w14:textId="77777777" w:rsidR="00DB55C8" w:rsidRDefault="00DB55C8" w:rsidP="00DB55C8"/>
    <w:p w14:paraId="548F50B4" w14:textId="77777777" w:rsidR="00124BAD" w:rsidRDefault="00124BAD" w:rsidP="00DB55C8"/>
    <w:p w14:paraId="1917F9B6" w14:textId="77777777" w:rsidR="00124BAD" w:rsidRDefault="00124BAD" w:rsidP="00DB55C8"/>
    <w:p w14:paraId="47D3794F" w14:textId="77777777" w:rsidR="00124BAD" w:rsidRDefault="00124BAD" w:rsidP="00DB55C8"/>
    <w:p w14:paraId="16E19C66" w14:textId="77777777" w:rsidR="00124BAD" w:rsidRDefault="00124BAD" w:rsidP="00DB55C8"/>
    <w:p w14:paraId="6839C095" w14:textId="77777777" w:rsidR="00124BAD" w:rsidRDefault="00124BAD" w:rsidP="00DB55C8"/>
    <w:p w14:paraId="0A9DF191" w14:textId="77777777" w:rsidR="00124BAD" w:rsidRDefault="00124BAD" w:rsidP="00DB55C8"/>
    <w:p w14:paraId="68490E8E" w14:textId="77777777" w:rsidR="006401D7" w:rsidRDefault="006401D7" w:rsidP="00DB55C8"/>
    <w:p w14:paraId="55C05758" w14:textId="77777777" w:rsidR="006401D7" w:rsidRDefault="006401D7" w:rsidP="00DB55C8"/>
    <w:p w14:paraId="4EE3AB2D" w14:textId="77777777" w:rsidR="006401D7" w:rsidRDefault="006401D7" w:rsidP="00DB55C8"/>
    <w:p w14:paraId="0F2ABFE2" w14:textId="77777777" w:rsidR="006401D7" w:rsidRDefault="006401D7" w:rsidP="00DB55C8"/>
    <w:p w14:paraId="760FEF1B" w14:textId="77777777" w:rsidR="006401D7" w:rsidRDefault="006401D7" w:rsidP="00DB55C8"/>
    <w:p w14:paraId="5C54CCE0" w14:textId="77777777" w:rsidR="006401D7" w:rsidRDefault="006401D7" w:rsidP="00DB55C8"/>
    <w:p w14:paraId="10794E0E" w14:textId="77777777" w:rsidR="006401D7" w:rsidRDefault="006401D7" w:rsidP="00DB55C8"/>
    <w:p w14:paraId="18B436CC" w14:textId="77777777" w:rsidR="006401D7" w:rsidRDefault="006401D7" w:rsidP="00DB55C8">
      <w:r>
        <w:rPr>
          <w:noProof/>
          <w:lang w:eastAsia="es-CL"/>
        </w:rPr>
        <w:drawing>
          <wp:anchor distT="0" distB="0" distL="114300" distR="114300" simplePos="0" relativeHeight="251669504" behindDoc="0" locked="0" layoutInCell="1" allowOverlap="1" wp14:anchorId="22E636A7" wp14:editId="74CB5B4A">
            <wp:simplePos x="0" y="0"/>
            <wp:positionH relativeFrom="column">
              <wp:posOffset>58123</wp:posOffset>
            </wp:positionH>
            <wp:positionV relativeFrom="paragraph">
              <wp:posOffset>26521</wp:posOffset>
            </wp:positionV>
            <wp:extent cx="4786009" cy="29618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6009" cy="2961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6DD11" w14:textId="77777777" w:rsidR="006401D7" w:rsidRDefault="006401D7" w:rsidP="00DB55C8"/>
    <w:p w14:paraId="207BAE6B" w14:textId="77777777" w:rsidR="006401D7" w:rsidRDefault="006401D7" w:rsidP="00DB55C8"/>
    <w:p w14:paraId="43DEFF29" w14:textId="77777777" w:rsidR="006401D7" w:rsidRDefault="006401D7" w:rsidP="00DB55C8"/>
    <w:p w14:paraId="5CEF9BE3" w14:textId="77777777" w:rsidR="006401D7" w:rsidRDefault="006401D7" w:rsidP="00DB55C8"/>
    <w:p w14:paraId="6F3C450E" w14:textId="77777777" w:rsidR="006401D7" w:rsidRDefault="006401D7" w:rsidP="00DB55C8"/>
    <w:p w14:paraId="76321202" w14:textId="77777777" w:rsidR="006401D7" w:rsidRDefault="006401D7" w:rsidP="00DB55C8"/>
    <w:p w14:paraId="79E9D487" w14:textId="77777777" w:rsidR="006401D7" w:rsidRDefault="006401D7" w:rsidP="00DB55C8"/>
    <w:p w14:paraId="1A8B3E59" w14:textId="77777777" w:rsidR="006401D7" w:rsidRDefault="006401D7" w:rsidP="00DB55C8"/>
    <w:p w14:paraId="6AE3A72F" w14:textId="77777777" w:rsidR="006401D7" w:rsidRDefault="006401D7" w:rsidP="00DB55C8"/>
    <w:p w14:paraId="3A91A186" w14:textId="77777777" w:rsidR="006401D7" w:rsidRDefault="006401D7" w:rsidP="00DB55C8"/>
    <w:p w14:paraId="7FEE576F" w14:textId="77777777" w:rsidR="006401D7" w:rsidRDefault="006401D7" w:rsidP="00DB55C8">
      <w:r>
        <w:rPr>
          <w:noProof/>
          <w:lang w:eastAsia="es-CL"/>
        </w:rPr>
        <mc:AlternateContent>
          <mc:Choice Requires="wps">
            <w:drawing>
              <wp:anchor distT="0" distB="0" distL="114300" distR="114300" simplePos="0" relativeHeight="251672576" behindDoc="0" locked="0" layoutInCell="1" allowOverlap="1" wp14:anchorId="387A0FAF" wp14:editId="3DB87255">
                <wp:simplePos x="0" y="0"/>
                <wp:positionH relativeFrom="column">
                  <wp:posOffset>1030889</wp:posOffset>
                </wp:positionH>
                <wp:positionV relativeFrom="paragraph">
                  <wp:posOffset>273753</wp:posOffset>
                </wp:positionV>
                <wp:extent cx="4786008" cy="1021404"/>
                <wp:effectExtent l="0" t="0" r="0" b="7620"/>
                <wp:wrapNone/>
                <wp:docPr id="8" name="Cuadro de texto 8"/>
                <wp:cNvGraphicFramePr/>
                <a:graphic xmlns:a="http://schemas.openxmlformats.org/drawingml/2006/main">
                  <a:graphicData uri="http://schemas.microsoft.com/office/word/2010/wordprocessingShape">
                    <wps:wsp>
                      <wps:cNvSpPr txBox="1"/>
                      <wps:spPr>
                        <a:xfrm>
                          <a:off x="0" y="0"/>
                          <a:ext cx="4786008" cy="1021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60606" w14:textId="77777777" w:rsidR="006401D7" w:rsidRDefault="006401D7" w:rsidP="006401D7">
                            <w:pPr>
                              <w:pStyle w:val="Prrafodelista"/>
                              <w:numPr>
                                <w:ilvl w:val="0"/>
                                <w:numId w:val="13"/>
                              </w:numPr>
                              <w:jc w:val="both"/>
                            </w:pPr>
                            <w:r w:rsidRPr="006401D7">
                              <w:t>Explica con tus palabras el concepto de célula</w:t>
                            </w:r>
                            <w:r w:rsidR="001A5C7E">
                              <w:t>.</w:t>
                            </w:r>
                          </w:p>
                          <w:p w14:paraId="4191F729" w14:textId="77777777" w:rsidR="006401D7" w:rsidRDefault="00640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7A0FAF" id="_x0000_t202" coordsize="21600,21600" o:spt="202" path="m,l,21600r21600,l21600,xe">
                <v:stroke joinstyle="miter"/>
                <v:path gradientshapeok="t" o:connecttype="rect"/>
              </v:shapetype>
              <v:shape id="Cuadro de texto 8" o:spid="_x0000_s1026" type="#_x0000_t202" style="position:absolute;margin-left:81.15pt;margin-top:21.55pt;width:376.85pt;height:80.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" fillcolor="white [3201]" stroked="f" strokeweight=".5pt">
                <v:textbox>
                  <w:txbxContent>
                    <w:p w14:paraId="66360606" w14:textId="77777777" w:rsidR="006401D7" w:rsidRDefault="006401D7" w:rsidP="006401D7">
                      <w:pPr>
                        <w:pStyle w:val="Prrafodelista"/>
                        <w:numPr>
                          <w:ilvl w:val="0"/>
                          <w:numId w:val="13"/>
                        </w:numPr>
                        <w:jc w:val="both"/>
                      </w:pPr>
                      <w:r w:rsidRPr="006401D7">
                        <w:t>Explica con tus palabras el concepto de célula</w:t>
                      </w:r>
                      <w:r w:rsidR="001A5C7E">
                        <w:t>.</w:t>
                      </w:r>
                    </w:p>
                    <w:p w14:paraId="4191F729" w14:textId="77777777" w:rsidR="006401D7" w:rsidRDefault="006401D7"/>
                  </w:txbxContent>
                </v:textbox>
              </v:shape>
            </w:pict>
          </mc:Fallback>
        </mc:AlternateContent>
      </w:r>
      <w:r>
        <w:rPr>
          <w:noProof/>
          <w:lang w:eastAsia="es-CL"/>
        </w:rPr>
        <w:drawing>
          <wp:anchor distT="0" distB="0" distL="114300" distR="114300" simplePos="0" relativeHeight="251671552" behindDoc="0" locked="0" layoutInCell="1" allowOverlap="1" wp14:anchorId="680704D6" wp14:editId="70517D66">
            <wp:simplePos x="0" y="0"/>
            <wp:positionH relativeFrom="column">
              <wp:posOffset>0</wp:posOffset>
            </wp:positionH>
            <wp:positionV relativeFrom="paragraph">
              <wp:posOffset>0</wp:posOffset>
            </wp:positionV>
            <wp:extent cx="6814185" cy="154305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418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D41A5" w14:textId="77777777" w:rsidR="006401D7" w:rsidRDefault="001A5C7E" w:rsidP="00DB55C8">
      <w:r>
        <w:rPr>
          <w:noProof/>
          <w:lang w:eastAsia="es-CL"/>
        </w:rPr>
        <mc:AlternateContent>
          <mc:Choice Requires="wps">
            <w:drawing>
              <wp:anchor distT="0" distB="0" distL="114300" distR="114300" simplePos="0" relativeHeight="251674624" behindDoc="0" locked="0" layoutInCell="1" allowOverlap="1" wp14:anchorId="0144B555" wp14:editId="43ED3A59">
                <wp:simplePos x="0" y="0"/>
                <wp:positionH relativeFrom="column">
                  <wp:posOffset>287021</wp:posOffset>
                </wp:positionH>
                <wp:positionV relativeFrom="paragraph">
                  <wp:posOffset>284021</wp:posOffset>
                </wp:positionV>
                <wp:extent cx="818485" cy="287020"/>
                <wp:effectExtent l="0" t="1270" r="0" b="0"/>
                <wp:wrapNone/>
                <wp:docPr id="9" name="Cuadro de texto 9"/>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4A6B9676" w14:textId="77777777" w:rsidR="001A5C7E" w:rsidRDefault="001A5C7E" w:rsidP="001A5C7E">
                            <w:r>
                              <w:t xml:space="preserve">Explicar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44B555" id="Cuadro de texto 9" o:spid="_x0000_s1027" type="#_x0000_t202" style="position:absolute;margin-left:22.6pt;margin-top:22.35pt;width:64.45pt;height:22.6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" fillcolor="window" stroked="f" strokeweight=".5pt">
                <v:textbox>
                  <w:txbxContent>
                    <w:p w14:paraId="4A6B9676" w14:textId="77777777" w:rsidR="001A5C7E" w:rsidRDefault="001A5C7E" w:rsidP="001A5C7E">
                      <w:r>
                        <w:t xml:space="preserve">Explicar   </w:t>
                      </w:r>
                    </w:p>
                  </w:txbxContent>
                </v:textbox>
              </v:shape>
            </w:pict>
          </mc:Fallback>
        </mc:AlternateContent>
      </w:r>
    </w:p>
    <w:p w14:paraId="2CEC4EC1" w14:textId="77777777" w:rsidR="006401D7" w:rsidRDefault="006401D7" w:rsidP="00DB55C8"/>
    <w:p w14:paraId="096C423A" w14:textId="77777777"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6F2C15A1" w14:textId="77777777" w:rsidTr="0098768A">
        <w:tc>
          <w:tcPr>
            <w:tcW w:w="1047" w:type="dxa"/>
          </w:tcPr>
          <w:p w14:paraId="19356A50" w14:textId="77777777" w:rsidR="00540004" w:rsidRDefault="00540004" w:rsidP="0098768A">
            <w:r>
              <w:t xml:space="preserve">Pregunta </w:t>
            </w:r>
          </w:p>
        </w:tc>
        <w:tc>
          <w:tcPr>
            <w:tcW w:w="7781" w:type="dxa"/>
          </w:tcPr>
          <w:p w14:paraId="313C3E3A" w14:textId="77777777" w:rsidR="00540004" w:rsidRDefault="00540004" w:rsidP="0098768A">
            <w:r>
              <w:t>Respuestas esperadas.</w:t>
            </w:r>
          </w:p>
        </w:tc>
      </w:tr>
      <w:tr w:rsidR="001A5C7E" w14:paraId="1B1534CC" w14:textId="77777777" w:rsidTr="0098768A">
        <w:tc>
          <w:tcPr>
            <w:tcW w:w="1047" w:type="dxa"/>
            <w:vMerge w:val="restart"/>
          </w:tcPr>
          <w:p w14:paraId="0946A42C" w14:textId="77777777" w:rsidR="001A5C7E" w:rsidRDefault="001A5C7E" w:rsidP="0098768A">
            <w:pPr>
              <w:jc w:val="center"/>
            </w:pPr>
            <w:r>
              <w:t>Actividad 1</w:t>
            </w:r>
          </w:p>
        </w:tc>
        <w:tc>
          <w:tcPr>
            <w:tcW w:w="7781" w:type="dxa"/>
          </w:tcPr>
          <w:p w14:paraId="7614E800" w14:textId="77777777" w:rsidR="001A5C7E" w:rsidRPr="001548D4" w:rsidRDefault="001A5C7E" w:rsidP="001A5C7E">
            <w:r w:rsidRPr="001A5C7E">
              <w:t>a.</w:t>
            </w:r>
            <w:r w:rsidRPr="001A5C7E">
              <w:tab/>
              <w:t xml:space="preserve">Tienen en común que están formados por células y estructuras como órganos, que les permiten mantenerse vivos </w:t>
            </w:r>
          </w:p>
        </w:tc>
      </w:tr>
      <w:tr w:rsidR="001A5C7E" w14:paraId="1AA7201A" w14:textId="77777777" w:rsidTr="0098768A">
        <w:tc>
          <w:tcPr>
            <w:tcW w:w="1047" w:type="dxa"/>
            <w:vMerge/>
          </w:tcPr>
          <w:p w14:paraId="17974610" w14:textId="77777777" w:rsidR="001A5C7E" w:rsidRDefault="001A5C7E" w:rsidP="0098768A">
            <w:pPr>
              <w:jc w:val="center"/>
            </w:pPr>
          </w:p>
        </w:tc>
        <w:tc>
          <w:tcPr>
            <w:tcW w:w="7781" w:type="dxa"/>
          </w:tcPr>
          <w:p w14:paraId="21678006" w14:textId="77777777" w:rsidR="001A5C7E" w:rsidRPr="001548D4" w:rsidRDefault="001A5C7E" w:rsidP="0098768A">
            <w:r w:rsidRPr="001A5C7E">
              <w:t>b.</w:t>
            </w:r>
            <w:r w:rsidRPr="001A5C7E">
              <w:tab/>
              <w:t>Todos deberían estar formados por células y órganos.</w:t>
            </w:r>
          </w:p>
        </w:tc>
      </w:tr>
      <w:tr w:rsidR="001A5C7E" w14:paraId="0896ED53" w14:textId="77777777" w:rsidTr="0098768A">
        <w:tc>
          <w:tcPr>
            <w:tcW w:w="1047" w:type="dxa"/>
            <w:vMerge/>
          </w:tcPr>
          <w:p w14:paraId="18874895" w14:textId="77777777" w:rsidR="001A5C7E" w:rsidRDefault="001A5C7E" w:rsidP="0098768A">
            <w:pPr>
              <w:jc w:val="center"/>
            </w:pPr>
          </w:p>
        </w:tc>
        <w:tc>
          <w:tcPr>
            <w:tcW w:w="7781" w:type="dxa"/>
          </w:tcPr>
          <w:p w14:paraId="18F84C61" w14:textId="77777777" w:rsidR="001A5C7E" w:rsidRPr="00EF03C6" w:rsidRDefault="001A5C7E" w:rsidP="00540004">
            <w:r w:rsidRPr="001A5C7E">
              <w:t>c.</w:t>
            </w:r>
            <w:r w:rsidRPr="001A5C7E">
              <w:tab/>
              <w:t>Las células son comunes a todos los seres vivos.</w:t>
            </w:r>
          </w:p>
        </w:tc>
      </w:tr>
      <w:tr w:rsidR="001A5C7E" w14:paraId="183D96F0" w14:textId="77777777" w:rsidTr="0098768A">
        <w:tc>
          <w:tcPr>
            <w:tcW w:w="1047" w:type="dxa"/>
            <w:vMerge/>
          </w:tcPr>
          <w:p w14:paraId="211B3297" w14:textId="77777777" w:rsidR="001A5C7E" w:rsidRDefault="001A5C7E" w:rsidP="0098768A">
            <w:pPr>
              <w:jc w:val="center"/>
            </w:pPr>
          </w:p>
        </w:tc>
        <w:tc>
          <w:tcPr>
            <w:tcW w:w="7781" w:type="dxa"/>
          </w:tcPr>
          <w:p w14:paraId="2B708F7E" w14:textId="77777777" w:rsidR="001A5C7E" w:rsidRPr="001A5C7E" w:rsidRDefault="001A5C7E" w:rsidP="00540004">
            <w:r w:rsidRPr="001A5C7E">
              <w:t>d.</w:t>
            </w:r>
            <w:r w:rsidRPr="001A5C7E">
              <w:tab/>
              <w:t>Conocer cómo se estructuran los seres vivos permite entender cómo llevan a cabo diversas funciones</w:t>
            </w:r>
          </w:p>
        </w:tc>
      </w:tr>
      <w:tr w:rsidR="001A5C7E" w14:paraId="35004C98" w14:textId="77777777" w:rsidTr="0098768A">
        <w:tc>
          <w:tcPr>
            <w:tcW w:w="1047" w:type="dxa"/>
            <w:vMerge w:val="restart"/>
          </w:tcPr>
          <w:p w14:paraId="0DD43794" w14:textId="77777777" w:rsidR="001A5C7E" w:rsidRDefault="001A5C7E" w:rsidP="0098768A">
            <w:pPr>
              <w:jc w:val="center"/>
            </w:pPr>
            <w:r>
              <w:t>Actividad 2</w:t>
            </w:r>
          </w:p>
        </w:tc>
        <w:tc>
          <w:tcPr>
            <w:tcW w:w="7781" w:type="dxa"/>
          </w:tcPr>
          <w:p w14:paraId="2164D9B2" w14:textId="77777777" w:rsidR="001A5C7E" w:rsidRPr="001A5C7E" w:rsidRDefault="001A5C7E" w:rsidP="001A5C7E">
            <w:r w:rsidRPr="001A5C7E">
              <w:t>a.</w:t>
            </w:r>
            <w:r w:rsidRPr="001A5C7E">
              <w:tab/>
              <w:t>Carlos observó células de la piel</w:t>
            </w:r>
          </w:p>
        </w:tc>
      </w:tr>
      <w:tr w:rsidR="001A5C7E" w14:paraId="0DAC74C6" w14:textId="77777777" w:rsidTr="0098768A">
        <w:tc>
          <w:tcPr>
            <w:tcW w:w="1047" w:type="dxa"/>
            <w:vMerge/>
          </w:tcPr>
          <w:p w14:paraId="67872F45" w14:textId="77777777" w:rsidR="001A5C7E" w:rsidRDefault="001A5C7E" w:rsidP="0098768A">
            <w:pPr>
              <w:jc w:val="center"/>
            </w:pPr>
          </w:p>
        </w:tc>
        <w:tc>
          <w:tcPr>
            <w:tcW w:w="7781" w:type="dxa"/>
          </w:tcPr>
          <w:p w14:paraId="482D51EB" w14:textId="77777777" w:rsidR="001A5C7E" w:rsidRPr="001A5C7E" w:rsidRDefault="001A5C7E" w:rsidP="00540004">
            <w:r w:rsidRPr="001A5C7E">
              <w:t>b.</w:t>
            </w:r>
            <w:r w:rsidRPr="001A5C7E">
              <w:tab/>
              <w:t>Un ladrillo. Las células son unidades que permiten construir estructuras más complejas, como la piel.</w:t>
            </w:r>
          </w:p>
        </w:tc>
      </w:tr>
      <w:tr w:rsidR="001A5C7E" w14:paraId="4C18691B" w14:textId="77777777" w:rsidTr="001A5C7E">
        <w:trPr>
          <w:trHeight w:val="628"/>
        </w:trPr>
        <w:tc>
          <w:tcPr>
            <w:tcW w:w="1047" w:type="dxa"/>
            <w:vMerge/>
          </w:tcPr>
          <w:p w14:paraId="2C087F96" w14:textId="77777777" w:rsidR="001A5C7E" w:rsidRDefault="001A5C7E" w:rsidP="0098768A">
            <w:pPr>
              <w:jc w:val="center"/>
            </w:pPr>
          </w:p>
        </w:tc>
        <w:tc>
          <w:tcPr>
            <w:tcW w:w="7781" w:type="dxa"/>
          </w:tcPr>
          <w:p w14:paraId="5D13650C" w14:textId="77777777" w:rsidR="001A5C7E" w:rsidRPr="001A5C7E" w:rsidRDefault="001A5C7E" w:rsidP="00540004">
            <w:r w:rsidRPr="001A5C7E">
              <w:t>c.</w:t>
            </w:r>
            <w:r w:rsidRPr="001A5C7E">
              <w:tab/>
              <w:t>La observación en ciencias permite detectar eventos que se repiten y que pueden ser estudiados.</w:t>
            </w:r>
          </w:p>
        </w:tc>
      </w:tr>
    </w:tbl>
    <w:p w14:paraId="5F85124A" w14:textId="77777777" w:rsidR="00DB55C8" w:rsidRDefault="00DB55C8" w:rsidP="00762D49">
      <w:pPr>
        <w:rPr>
          <w:b/>
        </w:rPr>
      </w:pPr>
    </w:p>
    <w:sectPr w:rsidR="00DB55C8" w:rsidSect="00DD7AB7">
      <w:headerReference w:type="default" r:id="rId18"/>
      <w:footerReference w:type="default" r:id="rId19"/>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264B7" w14:textId="77777777" w:rsidR="008B0815" w:rsidRDefault="008B0815" w:rsidP="007B63FD">
      <w:pPr>
        <w:spacing w:after="0" w:line="240" w:lineRule="auto"/>
      </w:pPr>
      <w:r>
        <w:separator/>
      </w:r>
    </w:p>
  </w:endnote>
  <w:endnote w:type="continuationSeparator" w:id="0">
    <w:p w14:paraId="4C49AB01" w14:textId="77777777" w:rsidR="008B0815" w:rsidRDefault="008B0815"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9A538"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150423DF"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5AE0E346"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007BD64A"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CCD1D" w14:textId="77777777" w:rsidR="008B0815" w:rsidRDefault="008B0815" w:rsidP="007B63FD">
      <w:pPr>
        <w:spacing w:after="0" w:line="240" w:lineRule="auto"/>
      </w:pPr>
      <w:r>
        <w:separator/>
      </w:r>
    </w:p>
  </w:footnote>
  <w:footnote w:type="continuationSeparator" w:id="0">
    <w:p w14:paraId="66655EFB" w14:textId="77777777" w:rsidR="008B0815" w:rsidRDefault="008B0815"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D771"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3182BC26" wp14:editId="7F78B8C5">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5555BE5" wp14:editId="46B3439F">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983F6B"/>
    <w:multiLevelType w:val="hybridMultilevel"/>
    <w:tmpl w:val="2E92DC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4"/>
  </w:num>
  <w:num w:numId="6">
    <w:abstractNumId w:val="12"/>
  </w:num>
  <w:num w:numId="7">
    <w:abstractNumId w:val="5"/>
  </w:num>
  <w:num w:numId="8">
    <w:abstractNumId w:val="10"/>
  </w:num>
  <w:num w:numId="9">
    <w:abstractNumId w:val="7"/>
  </w:num>
  <w:num w:numId="10">
    <w:abstractNumId w:val="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42B9A"/>
    <w:rsid w:val="0017175F"/>
    <w:rsid w:val="0019100B"/>
    <w:rsid w:val="001A5C7E"/>
    <w:rsid w:val="001A795D"/>
    <w:rsid w:val="001D5E19"/>
    <w:rsid w:val="001D661B"/>
    <w:rsid w:val="001F293E"/>
    <w:rsid w:val="00204B1F"/>
    <w:rsid w:val="002101EF"/>
    <w:rsid w:val="00262501"/>
    <w:rsid w:val="002721F0"/>
    <w:rsid w:val="002C0126"/>
    <w:rsid w:val="002C19CB"/>
    <w:rsid w:val="002C1CF8"/>
    <w:rsid w:val="002D4796"/>
    <w:rsid w:val="002E10D4"/>
    <w:rsid w:val="002F2E86"/>
    <w:rsid w:val="003260BF"/>
    <w:rsid w:val="00352A1D"/>
    <w:rsid w:val="003738AB"/>
    <w:rsid w:val="0041366F"/>
    <w:rsid w:val="00490E94"/>
    <w:rsid w:val="00540004"/>
    <w:rsid w:val="00562BF5"/>
    <w:rsid w:val="00622CD3"/>
    <w:rsid w:val="006401D7"/>
    <w:rsid w:val="00642A8C"/>
    <w:rsid w:val="006530B5"/>
    <w:rsid w:val="00682F8A"/>
    <w:rsid w:val="00684469"/>
    <w:rsid w:val="00702BA7"/>
    <w:rsid w:val="00762D49"/>
    <w:rsid w:val="007B23F4"/>
    <w:rsid w:val="007B63FD"/>
    <w:rsid w:val="008001A9"/>
    <w:rsid w:val="00805708"/>
    <w:rsid w:val="00855B18"/>
    <w:rsid w:val="008604D1"/>
    <w:rsid w:val="0086098E"/>
    <w:rsid w:val="0086135B"/>
    <w:rsid w:val="008B0815"/>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D10A4"/>
    <w:rsid w:val="00B25D7A"/>
    <w:rsid w:val="00B310CE"/>
    <w:rsid w:val="00BF3760"/>
    <w:rsid w:val="00C55668"/>
    <w:rsid w:val="00C83D1D"/>
    <w:rsid w:val="00CB3154"/>
    <w:rsid w:val="00CB3ADC"/>
    <w:rsid w:val="00CB5805"/>
    <w:rsid w:val="00CB7205"/>
    <w:rsid w:val="00CC5D86"/>
    <w:rsid w:val="00D16B09"/>
    <w:rsid w:val="00D5295A"/>
    <w:rsid w:val="00D715C6"/>
    <w:rsid w:val="00D94A2A"/>
    <w:rsid w:val="00DB55C8"/>
    <w:rsid w:val="00DD2483"/>
    <w:rsid w:val="00DD7AB7"/>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3E993"/>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6B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 w:type="character" w:customStyle="1" w:styleId="Ttulo1Car">
    <w:name w:val="Título 1 Car"/>
    <w:basedOn w:val="Fuentedeprrafopredeter"/>
    <w:link w:val="Ttulo1"/>
    <w:uiPriority w:val="9"/>
    <w:rsid w:val="00D16B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6926">
      <w:bodyDiv w:val="1"/>
      <w:marLeft w:val="0"/>
      <w:marRight w:val="0"/>
      <w:marTop w:val="0"/>
      <w:marBottom w:val="0"/>
      <w:divBdr>
        <w:top w:val="none" w:sz="0" w:space="0" w:color="auto"/>
        <w:left w:val="none" w:sz="0" w:space="0" w:color="auto"/>
        <w:bottom w:val="none" w:sz="0" w:space="0" w:color="auto"/>
        <w:right w:val="none" w:sz="0" w:space="0" w:color="auto"/>
      </w:divBdr>
    </w:div>
    <w:div w:id="7343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yX6Hc1Png"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elita640@hot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bxz2jZ6s0wU&amp;t=36s"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2546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2020-06-25T18:00:00Z</dcterms:created>
  <dcterms:modified xsi:type="dcterms:W3CDTF">2020-06-28T23:40:00Z</dcterms:modified>
</cp:coreProperties>
</file>