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A11A1" w14:textId="77777777" w:rsidR="00DB5F70" w:rsidRPr="00DA286C" w:rsidRDefault="00DB5F70" w:rsidP="00DB5F70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DA286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B8D2B76" wp14:editId="31C91F17">
            <wp:simplePos x="0" y="0"/>
            <wp:positionH relativeFrom="margin">
              <wp:posOffset>-572770</wp:posOffset>
            </wp:positionH>
            <wp:positionV relativeFrom="paragraph">
              <wp:posOffset>635</wp:posOffset>
            </wp:positionV>
            <wp:extent cx="1139825" cy="659765"/>
            <wp:effectExtent l="0" t="0" r="317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86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BA8B4D" wp14:editId="0E7EC990">
            <wp:simplePos x="0" y="0"/>
            <wp:positionH relativeFrom="leftMargin">
              <wp:posOffset>6276975</wp:posOffset>
            </wp:positionH>
            <wp:positionV relativeFrom="paragraph">
              <wp:posOffset>0</wp:posOffset>
            </wp:positionV>
            <wp:extent cx="526415" cy="581025"/>
            <wp:effectExtent l="0" t="0" r="6985" b="9525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31C3C" w14:textId="77777777" w:rsidR="00DB5F70" w:rsidRPr="00DA286C" w:rsidRDefault="00DB5F70" w:rsidP="00DB5F70">
      <w:pPr>
        <w:rPr>
          <w:rFonts w:ascii="Arial" w:hAnsi="Arial" w:cs="Arial"/>
          <w:sz w:val="24"/>
          <w:szCs w:val="24"/>
        </w:rPr>
      </w:pPr>
      <w:r w:rsidRPr="00DA286C">
        <w:rPr>
          <w:rFonts w:ascii="Arial" w:eastAsia="Calibri" w:hAnsi="Arial" w:cs="Arial"/>
          <w:sz w:val="24"/>
          <w:szCs w:val="24"/>
          <w:lang w:val="es-ES"/>
        </w:rPr>
        <w:t xml:space="preserve">                      Mateo de Toro y Zambrano </w:t>
      </w:r>
      <w:proofErr w:type="spellStart"/>
      <w:r w:rsidRPr="00DA286C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DA286C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Email: patricio.mekis@cormun.cl</w:t>
      </w:r>
    </w:p>
    <w:p w14:paraId="16CF2655" w14:textId="77777777" w:rsidR="00DB5F70" w:rsidRPr="00DA286C" w:rsidRDefault="00DB5F70" w:rsidP="00DB5F7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23FE3A29" w14:textId="77777777" w:rsidR="00DB5F70" w:rsidRPr="00DA286C" w:rsidRDefault="00061385" w:rsidP="00061385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DA286C">
        <w:rPr>
          <w:rFonts w:ascii="Arial" w:eastAsia="Calibri" w:hAnsi="Arial" w:cs="Arial"/>
          <w:sz w:val="24"/>
          <w:szCs w:val="24"/>
          <w:lang w:val="es-ES"/>
        </w:rPr>
        <w:t xml:space="preserve">                                                 </w:t>
      </w:r>
      <w:r w:rsidR="00DB5F70" w:rsidRPr="00DA286C">
        <w:rPr>
          <w:rFonts w:ascii="Arial" w:eastAsia="Calibri" w:hAnsi="Arial" w:cs="Arial"/>
          <w:sz w:val="24"/>
          <w:szCs w:val="24"/>
          <w:lang w:val="es-ES"/>
        </w:rPr>
        <w:t>“Un Colegio que Cambia” “</w:t>
      </w:r>
    </w:p>
    <w:p w14:paraId="6B0A01F8" w14:textId="77777777" w:rsidR="00DB5F70" w:rsidRPr="00DA286C" w:rsidRDefault="00DB5F70" w:rsidP="00DB5F7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9FA8771" w14:textId="77777777" w:rsidR="00DB5F70" w:rsidRPr="00DA286C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 w:rsidRPr="00DA286C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1B2B001A" w14:textId="77777777" w:rsidR="00DB5F70" w:rsidRPr="00DA286C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DA286C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5BAF9745" w14:textId="77777777" w:rsidR="00DB5F70" w:rsidRPr="00DA286C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DA286C">
        <w:rPr>
          <w:rFonts w:ascii="Arial" w:eastAsia="Calibri" w:hAnsi="Arial" w:cs="Arial"/>
          <w:b/>
          <w:sz w:val="24"/>
          <w:szCs w:val="24"/>
        </w:rPr>
        <w:t xml:space="preserve"> CURSO:  6/ año</w:t>
      </w:r>
    </w:p>
    <w:p w14:paraId="7A4B2A40" w14:textId="77777777" w:rsidR="00DB5F70" w:rsidRPr="00DA286C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DA286C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30A0C094" w14:textId="77777777" w:rsidR="00DB5F70" w:rsidRPr="00DA286C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DA286C">
        <w:rPr>
          <w:rFonts w:ascii="Arial" w:eastAsia="Calibri" w:hAnsi="Arial" w:cs="Arial"/>
          <w:b/>
          <w:sz w:val="24"/>
          <w:szCs w:val="24"/>
        </w:rPr>
        <w:t>Semana:</w:t>
      </w:r>
      <w:r w:rsidR="00E2738F" w:rsidRPr="00DA286C">
        <w:rPr>
          <w:rFonts w:ascii="Arial" w:eastAsia="Calibri" w:hAnsi="Arial" w:cs="Arial"/>
          <w:b/>
          <w:sz w:val="24"/>
          <w:szCs w:val="24"/>
        </w:rPr>
        <w:t>5 / 27</w:t>
      </w:r>
      <w:r w:rsidRPr="00DA286C">
        <w:rPr>
          <w:rFonts w:ascii="Arial" w:eastAsia="Calibri" w:hAnsi="Arial" w:cs="Arial"/>
          <w:b/>
          <w:sz w:val="24"/>
          <w:szCs w:val="24"/>
        </w:rPr>
        <w:t xml:space="preserve"> al </w:t>
      </w:r>
      <w:proofErr w:type="gramStart"/>
      <w:r w:rsidRPr="00DA286C">
        <w:rPr>
          <w:rFonts w:ascii="Arial" w:eastAsia="Calibri" w:hAnsi="Arial" w:cs="Arial"/>
          <w:b/>
          <w:sz w:val="24"/>
          <w:szCs w:val="24"/>
        </w:rPr>
        <w:t>30  abril</w:t>
      </w:r>
      <w:proofErr w:type="gramEnd"/>
    </w:p>
    <w:p w14:paraId="2208B3D3" w14:textId="77777777" w:rsidR="00DB5F70" w:rsidRPr="00DA286C" w:rsidRDefault="00DB5F70" w:rsidP="00DB5F70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</w:p>
    <w:p w14:paraId="42E7791F" w14:textId="77777777" w:rsidR="00DB5F70" w:rsidRPr="00DA286C" w:rsidRDefault="00DB5F70" w:rsidP="00DB5F70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A286C">
        <w:rPr>
          <w:rFonts w:ascii="Arial" w:eastAsia="Times New Roman" w:hAnsi="Arial" w:cs="Arial"/>
          <w:b/>
          <w:sz w:val="24"/>
          <w:szCs w:val="24"/>
          <w:u w:val="single"/>
        </w:rPr>
        <w:t xml:space="preserve"> Archivo 1.-</w:t>
      </w:r>
    </w:p>
    <w:p w14:paraId="451E8170" w14:textId="77777777" w:rsidR="00DB5F70" w:rsidRPr="00DA286C" w:rsidRDefault="00DB5F70" w:rsidP="00DB5F70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tbl>
      <w:tblPr>
        <w:tblW w:w="538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4713"/>
        <w:gridCol w:w="3123"/>
      </w:tblGrid>
      <w:tr w:rsidR="00DB5F70" w:rsidRPr="00DA286C" w14:paraId="6AFD4D9A" w14:textId="77777777" w:rsidTr="00F265EC">
        <w:trPr>
          <w:trHeight w:val="240"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8419" w14:textId="77777777" w:rsidR="00DB5F70" w:rsidRPr="00DA286C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A286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87D3" w14:textId="77777777" w:rsidR="00DB5F70" w:rsidRPr="00DA286C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A286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79434" w14:textId="77777777" w:rsidR="00DB5F70" w:rsidRPr="00DA286C" w:rsidRDefault="00DB5F70">
            <w:pP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</w:tr>
      <w:tr w:rsidR="00DB5F70" w:rsidRPr="00DA286C" w14:paraId="0BC980CB" w14:textId="77777777" w:rsidTr="00F265EC">
        <w:trPr>
          <w:trHeight w:val="255"/>
        </w:trPr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0E6D" w14:textId="77777777" w:rsidR="00DB5F70" w:rsidRPr="00DA286C" w:rsidRDefault="00DB5F70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1A47" w14:textId="77777777" w:rsidR="00DB5F70" w:rsidRPr="00DA286C" w:rsidRDefault="00DB5F70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9F5DA" w14:textId="77777777" w:rsidR="00DB5F70" w:rsidRPr="00DA286C" w:rsidRDefault="00DB5F70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DB5F70" w:rsidRPr="00DA286C" w14:paraId="0060F396" w14:textId="77777777" w:rsidTr="00F265EC">
        <w:trPr>
          <w:trHeight w:val="374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A1FE" w14:textId="77777777" w:rsidR="00DB5F70" w:rsidRPr="00DA286C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A286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89551B" w:rsidRPr="00DA286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7A98" w14:textId="77777777" w:rsidR="00DB5F70" w:rsidRPr="00DA286C" w:rsidRDefault="008955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A286C">
              <w:rPr>
                <w:rFonts w:ascii="Arial" w:eastAsia="Calibri" w:hAnsi="Arial" w:cs="Arial"/>
                <w:i/>
                <w:sz w:val="24"/>
                <w:szCs w:val="24"/>
              </w:rPr>
              <w:t>¿Qué relación tiene el ser humano con la naturaleza?</w:t>
            </w:r>
          </w:p>
        </w:tc>
      </w:tr>
      <w:tr w:rsidR="00DB5F70" w:rsidRPr="00DA286C" w14:paraId="733391B2" w14:textId="77777777" w:rsidTr="00F265EC">
        <w:trPr>
          <w:trHeight w:val="170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7738" w14:textId="77777777" w:rsidR="00DB5F70" w:rsidRPr="00DA286C" w:rsidRDefault="00DB5F70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DA286C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5BE3" w14:textId="530F87A8" w:rsidR="00DB5F70" w:rsidRPr="00DA286C" w:rsidRDefault="00DB5F70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86C">
              <w:rPr>
                <w:rFonts w:ascii="Arial" w:hAnsi="Arial" w:cs="Arial"/>
                <w:b/>
                <w:sz w:val="24"/>
                <w:szCs w:val="24"/>
              </w:rPr>
              <w:t>OA4)</w:t>
            </w:r>
            <w:r w:rsidRPr="00DA286C">
              <w:rPr>
                <w:rFonts w:ascii="Arial" w:hAnsi="Arial" w:cs="Arial"/>
                <w:sz w:val="24"/>
                <w:szCs w:val="24"/>
              </w:rPr>
              <w:t xml:space="preserve"> Analizar aspectos relevantes de las narraciones leídas para profundizar su comprensión: identificando las </w:t>
            </w:r>
            <w:r w:rsidRPr="00DA286C">
              <w:rPr>
                <w:rFonts w:ascii="Arial" w:hAnsi="Arial" w:cs="Arial"/>
                <w:b/>
                <w:sz w:val="24"/>
                <w:szCs w:val="24"/>
              </w:rPr>
              <w:t xml:space="preserve">acciones principales del </w:t>
            </w:r>
            <w:r w:rsidR="00F265EC" w:rsidRPr="00DA286C">
              <w:rPr>
                <w:rFonts w:ascii="Arial" w:hAnsi="Arial" w:cs="Arial"/>
                <w:b/>
                <w:sz w:val="24"/>
                <w:szCs w:val="24"/>
              </w:rPr>
              <w:t>relato</w:t>
            </w:r>
            <w:r w:rsidR="00F265EC" w:rsidRPr="00DA286C">
              <w:rPr>
                <w:rFonts w:ascii="Arial" w:hAnsi="Arial" w:cs="Arial"/>
                <w:sz w:val="24"/>
                <w:szCs w:val="24"/>
              </w:rPr>
              <w:t>,</w:t>
            </w:r>
            <w:r w:rsidR="00DA286C">
              <w:rPr>
                <w:rFonts w:ascii="Arial" w:hAnsi="Arial" w:cs="Arial"/>
                <w:sz w:val="24"/>
                <w:szCs w:val="24"/>
              </w:rPr>
              <w:t xml:space="preserve"> exp</w:t>
            </w:r>
            <w:r w:rsidRPr="00DA286C">
              <w:rPr>
                <w:rFonts w:ascii="Arial" w:hAnsi="Arial" w:cs="Arial"/>
                <w:sz w:val="24"/>
                <w:szCs w:val="24"/>
              </w:rPr>
              <w:t xml:space="preserve">licando cómo influyen en el desarrollo de la </w:t>
            </w:r>
            <w:r w:rsidR="00DA286C" w:rsidRPr="00DA286C">
              <w:rPr>
                <w:rFonts w:ascii="Arial" w:hAnsi="Arial" w:cs="Arial"/>
                <w:sz w:val="24"/>
                <w:szCs w:val="24"/>
              </w:rPr>
              <w:t>historia,</w:t>
            </w:r>
            <w:r w:rsidRPr="00DA286C">
              <w:rPr>
                <w:rFonts w:ascii="Arial" w:hAnsi="Arial" w:cs="Arial"/>
                <w:sz w:val="24"/>
                <w:szCs w:val="24"/>
              </w:rPr>
              <w:t xml:space="preserve"> explicando las </w:t>
            </w:r>
            <w:r w:rsidR="00F265EC" w:rsidRPr="00DA286C">
              <w:rPr>
                <w:rFonts w:ascii="Arial" w:hAnsi="Arial" w:cs="Arial"/>
                <w:sz w:val="24"/>
                <w:szCs w:val="24"/>
              </w:rPr>
              <w:t>actitudes,</w:t>
            </w:r>
            <w:r w:rsidR="00F26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5EC" w:rsidRPr="00DA286C">
              <w:rPr>
                <w:rFonts w:ascii="Arial" w:hAnsi="Arial" w:cs="Arial"/>
                <w:sz w:val="24"/>
                <w:szCs w:val="24"/>
              </w:rPr>
              <w:t>reacciones</w:t>
            </w:r>
            <w:r w:rsidRPr="00DA286C">
              <w:rPr>
                <w:rFonts w:ascii="Arial" w:hAnsi="Arial" w:cs="Arial"/>
                <w:sz w:val="24"/>
                <w:szCs w:val="24"/>
              </w:rPr>
              <w:t xml:space="preserve"> de los personajes de acuerdo con sus motivaciones y las situaciones que </w:t>
            </w:r>
            <w:r w:rsidR="00DA286C" w:rsidRPr="00DA286C">
              <w:rPr>
                <w:rFonts w:ascii="Arial" w:hAnsi="Arial" w:cs="Arial"/>
                <w:sz w:val="24"/>
                <w:szCs w:val="24"/>
              </w:rPr>
              <w:t>viven,</w:t>
            </w:r>
            <w:r w:rsidRPr="00DA286C">
              <w:rPr>
                <w:rFonts w:ascii="Arial" w:hAnsi="Arial" w:cs="Arial"/>
                <w:sz w:val="24"/>
                <w:szCs w:val="24"/>
              </w:rPr>
              <w:t xml:space="preserve"> describiendo el </w:t>
            </w:r>
            <w:r w:rsidR="00F265EC" w:rsidRPr="00DA286C">
              <w:rPr>
                <w:rFonts w:ascii="Arial" w:hAnsi="Arial" w:cs="Arial"/>
                <w:sz w:val="24"/>
                <w:szCs w:val="24"/>
              </w:rPr>
              <w:t>ambiente,</w:t>
            </w:r>
            <w:r w:rsidRPr="00DA286C">
              <w:rPr>
                <w:rFonts w:ascii="Arial" w:hAnsi="Arial" w:cs="Arial"/>
                <w:sz w:val="24"/>
                <w:szCs w:val="24"/>
              </w:rPr>
              <w:t xml:space="preserve"> las costumbres representadas en el texto y explicando su influencia en las acciones del relato.</w:t>
            </w:r>
            <w:r w:rsidR="00B903A1" w:rsidRPr="00DA28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86C">
              <w:rPr>
                <w:rFonts w:ascii="Arial" w:hAnsi="Arial" w:cs="Arial"/>
                <w:sz w:val="24"/>
                <w:szCs w:val="24"/>
              </w:rPr>
              <w:t>L</w:t>
            </w:r>
            <w:r w:rsidR="00B903A1" w:rsidRPr="00DA286C">
              <w:rPr>
                <w:rFonts w:ascii="Arial" w:hAnsi="Arial" w:cs="Arial"/>
                <w:sz w:val="24"/>
                <w:szCs w:val="24"/>
              </w:rPr>
              <w:t>as causas y consecuencias.</w:t>
            </w:r>
          </w:p>
          <w:p w14:paraId="3668F2B3" w14:textId="77777777" w:rsidR="00B903A1" w:rsidRPr="00DA286C" w:rsidRDefault="00B903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1C693D3F" w14:textId="77777777" w:rsidR="00DB5F70" w:rsidRPr="00DA286C" w:rsidRDefault="00DB5F70" w:rsidP="00DB5F70">
      <w:pPr>
        <w:spacing w:after="0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4299"/>
      </w:tblGrid>
      <w:tr w:rsidR="00DB5F70" w:rsidRPr="00DA286C" w14:paraId="2ED2295F" w14:textId="77777777" w:rsidTr="00F265EC">
        <w:trPr>
          <w:trHeight w:val="359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5CCD" w14:textId="77777777" w:rsidR="00DB5F70" w:rsidRPr="00DA286C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A286C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DFD1" w14:textId="77777777" w:rsidR="00DB5F70" w:rsidRPr="00DA286C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A286C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DB5F70" w:rsidRPr="00DA286C" w14:paraId="42E6B6D4" w14:textId="77777777" w:rsidTr="00F265EC">
        <w:trPr>
          <w:trHeight w:val="1837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F030" w14:textId="77777777" w:rsidR="00DB5F70" w:rsidRPr="00DA286C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A286C">
              <w:rPr>
                <w:rFonts w:ascii="Arial" w:hAnsi="Arial" w:cs="Arial"/>
                <w:sz w:val="24"/>
                <w:szCs w:val="24"/>
              </w:rPr>
              <w:t xml:space="preserve">Analizar aspectos relevantes de las narraciones leídas para profundizar su comprensión: </w:t>
            </w:r>
            <w:proofErr w:type="spellStart"/>
            <w:r w:rsidRPr="00DA286C">
              <w:rPr>
                <w:rFonts w:ascii="Arial" w:hAnsi="Arial" w:cs="Arial"/>
                <w:sz w:val="24"/>
                <w:szCs w:val="24"/>
              </w:rPr>
              <w:t>ú</w:t>
            </w:r>
            <w:proofErr w:type="spellEnd"/>
            <w:r w:rsidRPr="00DA286C">
              <w:rPr>
                <w:rFonts w:ascii="Arial" w:hAnsi="Arial" w:cs="Arial"/>
                <w:sz w:val="24"/>
                <w:szCs w:val="24"/>
              </w:rPr>
              <w:t xml:space="preserve"> identificando las </w:t>
            </w:r>
            <w:r w:rsidRPr="00DA286C">
              <w:rPr>
                <w:rFonts w:ascii="Arial" w:hAnsi="Arial" w:cs="Arial"/>
                <w:b/>
                <w:sz w:val="24"/>
                <w:szCs w:val="24"/>
              </w:rPr>
              <w:t>acciones principales del relato</w:t>
            </w:r>
            <w:r w:rsidRPr="00DA286C">
              <w:rPr>
                <w:rFonts w:ascii="Arial" w:hAnsi="Arial" w:cs="Arial"/>
                <w:sz w:val="24"/>
                <w:szCs w:val="24"/>
              </w:rPr>
              <w:t xml:space="preserve"> y explicando cómo influyen en el desarrollo de la historia.                                                    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30A2" w14:textId="77777777" w:rsidR="00DB5F70" w:rsidRPr="00DA286C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286C">
              <w:rPr>
                <w:rFonts w:ascii="Arial" w:eastAsia="Calibri" w:hAnsi="Arial" w:cs="Arial"/>
                <w:sz w:val="24"/>
                <w:szCs w:val="24"/>
              </w:rPr>
              <w:t xml:space="preserve">Analizar aspectos </w:t>
            </w:r>
            <w:r w:rsidR="00E2738F" w:rsidRPr="00DA286C">
              <w:rPr>
                <w:rFonts w:ascii="Arial" w:eastAsia="Calibri" w:hAnsi="Arial" w:cs="Arial"/>
                <w:sz w:val="24"/>
                <w:szCs w:val="24"/>
              </w:rPr>
              <w:t>importantes de</w:t>
            </w:r>
            <w:r w:rsidRPr="00DA286C">
              <w:rPr>
                <w:rFonts w:ascii="Arial" w:eastAsia="Calibri" w:hAnsi="Arial" w:cs="Arial"/>
                <w:sz w:val="24"/>
                <w:szCs w:val="24"/>
              </w:rPr>
              <w:t xml:space="preserve"> las lecturas </w:t>
            </w:r>
            <w:r w:rsidR="0089551B" w:rsidRPr="00DA286C">
              <w:rPr>
                <w:rFonts w:ascii="Arial" w:eastAsia="Calibri" w:hAnsi="Arial" w:cs="Arial"/>
                <w:sz w:val="24"/>
                <w:szCs w:val="24"/>
              </w:rPr>
              <w:t>leídas</w:t>
            </w:r>
            <w:r w:rsidRPr="00DA286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DB5F70" w:rsidRPr="00DA286C" w14:paraId="6256CE43" w14:textId="77777777" w:rsidTr="00F265EC">
        <w:trPr>
          <w:trHeight w:val="359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C626" w14:textId="77777777" w:rsidR="00DB5F70" w:rsidRPr="00DA286C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286C">
              <w:rPr>
                <w:rFonts w:ascii="Arial" w:eastAsia="Calibri" w:hAnsi="Arial" w:cs="Arial"/>
                <w:sz w:val="24"/>
                <w:szCs w:val="24"/>
              </w:rPr>
              <w:t xml:space="preserve">OBJETIVO DE LA CLASE: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5F32" w14:textId="77777777" w:rsidR="00DB5F70" w:rsidRPr="00DA286C" w:rsidRDefault="00DB5F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286C">
              <w:rPr>
                <w:rFonts w:ascii="Arial" w:eastAsia="Calibri" w:hAnsi="Arial" w:cs="Arial"/>
                <w:sz w:val="24"/>
                <w:szCs w:val="24"/>
              </w:rPr>
              <w:t xml:space="preserve">HABILIDADES </w:t>
            </w:r>
          </w:p>
        </w:tc>
      </w:tr>
      <w:tr w:rsidR="00DB5F70" w:rsidRPr="00DA286C" w14:paraId="2FFF8108" w14:textId="77777777" w:rsidTr="00F265EC">
        <w:trPr>
          <w:trHeight w:val="1518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DD05" w14:textId="77777777" w:rsidR="00DB5F70" w:rsidRPr="00DA286C" w:rsidRDefault="00DB5F7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286C">
              <w:rPr>
                <w:rFonts w:ascii="Arial" w:eastAsia="Calibri" w:hAnsi="Arial" w:cs="Arial"/>
                <w:b/>
                <w:sz w:val="24"/>
                <w:szCs w:val="24"/>
              </w:rPr>
              <w:t>Identificar acciones principales en la narración.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C3F" w14:textId="76D6C927" w:rsidR="00DB5F70" w:rsidRPr="00DA286C" w:rsidRDefault="00DB5F70" w:rsidP="00DA28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286C">
              <w:rPr>
                <w:rFonts w:ascii="Arial" w:eastAsia="Calibri" w:hAnsi="Arial" w:cs="Arial"/>
                <w:sz w:val="24"/>
                <w:szCs w:val="24"/>
              </w:rPr>
              <w:t xml:space="preserve">Comprender </w:t>
            </w:r>
          </w:p>
          <w:p w14:paraId="7A1E0825" w14:textId="60464247" w:rsidR="00DB5F70" w:rsidRPr="00DA286C" w:rsidRDefault="00DB5F70" w:rsidP="00DA28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286C">
              <w:rPr>
                <w:rFonts w:ascii="Arial" w:eastAsia="Calibri" w:hAnsi="Arial" w:cs="Arial"/>
                <w:sz w:val="24"/>
                <w:szCs w:val="24"/>
              </w:rPr>
              <w:t xml:space="preserve">Explicar </w:t>
            </w:r>
          </w:p>
          <w:p w14:paraId="6D2B7CC8" w14:textId="0CD90747" w:rsidR="00DB5F70" w:rsidRPr="00DA286C" w:rsidRDefault="00DB5F70" w:rsidP="00DA28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A286C">
              <w:rPr>
                <w:rFonts w:ascii="Arial" w:eastAsia="Calibri" w:hAnsi="Arial" w:cs="Arial"/>
                <w:sz w:val="24"/>
                <w:szCs w:val="24"/>
              </w:rPr>
              <w:t>Expresar</w:t>
            </w:r>
          </w:p>
          <w:p w14:paraId="385F02E9" w14:textId="77777777" w:rsidR="00DB5F70" w:rsidRPr="00DA286C" w:rsidRDefault="00DB5F70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A286C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   </w:t>
            </w:r>
          </w:p>
        </w:tc>
      </w:tr>
    </w:tbl>
    <w:p w14:paraId="7805E852" w14:textId="77777777" w:rsidR="00DB5F70" w:rsidRPr="00DA286C" w:rsidRDefault="00DB5F70" w:rsidP="00DB5F70">
      <w:pPr>
        <w:rPr>
          <w:rFonts w:ascii="Arial" w:hAnsi="Arial" w:cs="Arial"/>
          <w:sz w:val="24"/>
          <w:szCs w:val="24"/>
        </w:rPr>
      </w:pPr>
    </w:p>
    <w:sectPr w:rsidR="00DB5F70" w:rsidRPr="00DA28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018B"/>
    <w:multiLevelType w:val="hybridMultilevel"/>
    <w:tmpl w:val="1890A0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2FE"/>
    <w:multiLevelType w:val="hybridMultilevel"/>
    <w:tmpl w:val="C80C170A"/>
    <w:lvl w:ilvl="0" w:tplc="0C0A0001">
      <w:start w:val="1"/>
      <w:numFmt w:val="bullet"/>
      <w:lvlText w:val=""/>
      <w:lvlJc w:val="left"/>
      <w:pPr>
        <w:ind w:left="118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70"/>
    <w:rsid w:val="00061385"/>
    <w:rsid w:val="003A34A4"/>
    <w:rsid w:val="003C43C2"/>
    <w:rsid w:val="004B74C9"/>
    <w:rsid w:val="005D7A60"/>
    <w:rsid w:val="006509C6"/>
    <w:rsid w:val="007A10C8"/>
    <w:rsid w:val="008314DE"/>
    <w:rsid w:val="008860D5"/>
    <w:rsid w:val="0089551B"/>
    <w:rsid w:val="00907F3D"/>
    <w:rsid w:val="00B52724"/>
    <w:rsid w:val="00B61212"/>
    <w:rsid w:val="00B903A1"/>
    <w:rsid w:val="00BF2C65"/>
    <w:rsid w:val="00C26AFD"/>
    <w:rsid w:val="00C302FF"/>
    <w:rsid w:val="00D77C71"/>
    <w:rsid w:val="00DA286C"/>
    <w:rsid w:val="00DB5F70"/>
    <w:rsid w:val="00E2738F"/>
    <w:rsid w:val="00EB48A3"/>
    <w:rsid w:val="00F2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CD09"/>
  <w15:chartTrackingRefBased/>
  <w15:docId w15:val="{2F4E0309-DB6D-41B1-92A1-9D7F8C3A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F7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4F40-70D0-4C4D-9EAF-3063FBCC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8</cp:revision>
  <dcterms:created xsi:type="dcterms:W3CDTF">2020-04-24T22:17:00Z</dcterms:created>
  <dcterms:modified xsi:type="dcterms:W3CDTF">2020-04-28T20:57:00Z</dcterms:modified>
</cp:coreProperties>
</file>