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D5C12" w14:textId="371EA82C" w:rsidR="007E54A3" w:rsidRDefault="007E54A3" w:rsidP="007E54A3">
      <w:pPr>
        <w:jc w:val="center"/>
      </w:pPr>
      <w:r>
        <w:t>GUIA DE TRABAJO N°</w:t>
      </w:r>
      <w:r w:rsidR="00176804">
        <w:t>6</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037"/>
        <w:gridCol w:w="1315"/>
        <w:gridCol w:w="3608"/>
      </w:tblGrid>
      <w:tr w:rsidR="007E54A3" w14:paraId="3DA90AD7" w14:textId="77777777" w:rsidTr="007E54A3">
        <w:trPr>
          <w:trHeight w:val="240"/>
        </w:trPr>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5B61F17C"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326" w:type="pct"/>
            <w:gridSpan w:val="2"/>
            <w:vMerge w:val="restart"/>
            <w:tcBorders>
              <w:top w:val="single" w:sz="4" w:space="0" w:color="auto"/>
              <w:left w:val="single" w:sz="4" w:space="0" w:color="auto"/>
              <w:bottom w:val="single" w:sz="4" w:space="0" w:color="auto"/>
              <w:right w:val="single" w:sz="4" w:space="0" w:color="auto"/>
            </w:tcBorders>
            <w:hideMark/>
          </w:tcPr>
          <w:p w14:paraId="5779FECF" w14:textId="77777777" w:rsidR="007E54A3" w:rsidRDefault="007E54A3" w:rsidP="00171DF2">
            <w:pPr>
              <w:spacing w:after="0" w:line="252" w:lineRule="auto"/>
              <w:jc w:val="center"/>
              <w:rPr>
                <w:rFonts w:eastAsia="Calibri" w:cs="Times New Roman"/>
                <w:b/>
                <w:szCs w:val="28"/>
                <w:lang w:eastAsia="es-CL"/>
              </w:rPr>
            </w:pPr>
            <w:r>
              <w:rPr>
                <w:szCs w:val="28"/>
              </w:rPr>
              <w:t xml:space="preserve"> </w:t>
            </w:r>
          </w:p>
        </w:tc>
        <w:tc>
          <w:tcPr>
            <w:tcW w:w="1928" w:type="pct"/>
            <w:tcBorders>
              <w:top w:val="single" w:sz="4" w:space="0" w:color="auto"/>
              <w:left w:val="single" w:sz="4" w:space="0" w:color="auto"/>
              <w:bottom w:val="single" w:sz="4" w:space="0" w:color="auto"/>
              <w:right w:val="single" w:sz="4" w:space="0" w:color="auto"/>
            </w:tcBorders>
            <w:vAlign w:val="bottom"/>
            <w:hideMark/>
          </w:tcPr>
          <w:p w14:paraId="7E312017" w14:textId="3224533E" w:rsidR="007E54A3" w:rsidRDefault="007E54A3" w:rsidP="00171DF2">
            <w:pPr>
              <w:spacing w:after="0" w:line="252" w:lineRule="auto"/>
              <w:rPr>
                <w:rFonts w:eastAsia="Calibri" w:cs="Times New Roman"/>
                <w:szCs w:val="28"/>
                <w:lang w:eastAsia="es-CL"/>
              </w:rPr>
            </w:pPr>
            <w:r>
              <w:rPr>
                <w:rFonts w:eastAsia="Calibri" w:cs="Times New Roman"/>
                <w:b/>
                <w:szCs w:val="28"/>
                <w:lang w:eastAsia="es-CL"/>
              </w:rPr>
              <w:t>Curso:</w:t>
            </w:r>
            <w:r>
              <w:rPr>
                <w:rFonts w:eastAsia="Calibri" w:cs="Times New Roman"/>
                <w:szCs w:val="28"/>
                <w:lang w:eastAsia="es-CL"/>
              </w:rPr>
              <w:t xml:space="preserve">     </w:t>
            </w:r>
            <w:r w:rsidR="00007D88">
              <w:rPr>
                <w:rFonts w:eastAsia="Calibri" w:cs="Times New Roman"/>
                <w:szCs w:val="28"/>
                <w:lang w:eastAsia="es-CL"/>
              </w:rPr>
              <w:t>6</w:t>
            </w:r>
            <w:r>
              <w:rPr>
                <w:rFonts w:eastAsia="Calibri" w:cs="Times New Roman"/>
                <w:szCs w:val="28"/>
                <w:lang w:eastAsia="es-CL"/>
              </w:rPr>
              <w:t xml:space="preserve">° Básico    </w:t>
            </w:r>
          </w:p>
        </w:tc>
      </w:tr>
      <w:tr w:rsidR="007E54A3" w14:paraId="547D5770" w14:textId="77777777" w:rsidTr="007E54A3">
        <w:trPr>
          <w:trHeight w:val="25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911B6F2" w14:textId="77777777" w:rsidR="007E54A3" w:rsidRDefault="007E54A3" w:rsidP="00171DF2">
            <w:pPr>
              <w:spacing w:after="0" w:line="256" w:lineRule="auto"/>
              <w:rPr>
                <w:rFonts w:eastAsia="Calibri" w:cs="Times New Roman"/>
                <w:b/>
                <w:szCs w:val="28"/>
                <w:lang w:eastAsia="es-CL"/>
              </w:rPr>
            </w:pPr>
          </w:p>
        </w:tc>
        <w:tc>
          <w:tcPr>
            <w:tcW w:w="2326" w:type="pct"/>
            <w:gridSpan w:val="2"/>
            <w:vMerge/>
            <w:tcBorders>
              <w:top w:val="single" w:sz="4" w:space="0" w:color="auto"/>
              <w:left w:val="single" w:sz="4" w:space="0" w:color="auto"/>
              <w:bottom w:val="single" w:sz="4" w:space="0" w:color="auto"/>
              <w:right w:val="single" w:sz="4" w:space="0" w:color="auto"/>
            </w:tcBorders>
            <w:vAlign w:val="center"/>
            <w:hideMark/>
          </w:tcPr>
          <w:p w14:paraId="57A41769" w14:textId="77777777" w:rsidR="007E54A3" w:rsidRDefault="007E54A3" w:rsidP="00171DF2">
            <w:pPr>
              <w:spacing w:after="0" w:line="256" w:lineRule="auto"/>
              <w:rPr>
                <w:rFonts w:eastAsia="Calibri" w:cs="Times New Roman"/>
                <w:b/>
                <w:szCs w:val="28"/>
                <w:lang w:eastAsia="es-CL"/>
              </w:rPr>
            </w:pPr>
          </w:p>
        </w:tc>
        <w:tc>
          <w:tcPr>
            <w:tcW w:w="1928" w:type="pct"/>
            <w:tcBorders>
              <w:top w:val="single" w:sz="4" w:space="0" w:color="auto"/>
              <w:left w:val="single" w:sz="4" w:space="0" w:color="auto"/>
              <w:bottom w:val="single" w:sz="4" w:space="0" w:color="auto"/>
              <w:right w:val="single" w:sz="4" w:space="0" w:color="auto"/>
            </w:tcBorders>
            <w:vAlign w:val="bottom"/>
            <w:hideMark/>
          </w:tcPr>
          <w:p w14:paraId="4D230B82" w14:textId="355544AC" w:rsidR="007E54A3" w:rsidRDefault="007E54A3" w:rsidP="00171DF2">
            <w:pPr>
              <w:spacing w:after="0" w:line="252" w:lineRule="auto"/>
              <w:rPr>
                <w:rFonts w:eastAsia="Calibri" w:cs="Times New Roman"/>
                <w:szCs w:val="28"/>
                <w:lang w:eastAsia="es-CL"/>
              </w:rPr>
            </w:pPr>
            <w:r>
              <w:rPr>
                <w:rFonts w:eastAsia="Calibri" w:cs="Times New Roman"/>
                <w:b/>
                <w:szCs w:val="28"/>
                <w:lang w:eastAsia="es-CL"/>
              </w:rPr>
              <w:t>Fecha:</w:t>
            </w:r>
            <w:r>
              <w:rPr>
                <w:rFonts w:eastAsia="Calibri" w:cs="Times New Roman"/>
                <w:szCs w:val="28"/>
                <w:lang w:eastAsia="es-CL"/>
              </w:rPr>
              <w:t xml:space="preserve"> </w:t>
            </w:r>
            <w:r w:rsidR="003620B4">
              <w:rPr>
                <w:rFonts w:eastAsia="Calibri" w:cs="Times New Roman"/>
                <w:szCs w:val="28"/>
                <w:lang w:eastAsia="es-CL"/>
              </w:rPr>
              <w:t xml:space="preserve">semana del </w:t>
            </w:r>
            <w:r w:rsidR="00176804">
              <w:rPr>
                <w:rFonts w:eastAsia="Calibri" w:cs="Times New Roman"/>
                <w:szCs w:val="28"/>
                <w:lang w:eastAsia="es-CL"/>
              </w:rPr>
              <w:t>04</w:t>
            </w:r>
            <w:r w:rsidR="003620B4">
              <w:rPr>
                <w:rFonts w:eastAsia="Calibri" w:cs="Times New Roman"/>
                <w:szCs w:val="28"/>
                <w:lang w:eastAsia="es-CL"/>
              </w:rPr>
              <w:t>/0</w:t>
            </w:r>
            <w:r w:rsidR="00176804">
              <w:rPr>
                <w:rFonts w:eastAsia="Calibri" w:cs="Times New Roman"/>
                <w:szCs w:val="28"/>
                <w:lang w:eastAsia="es-CL"/>
              </w:rPr>
              <w:t>5</w:t>
            </w:r>
            <w:r w:rsidR="003620B4">
              <w:rPr>
                <w:rFonts w:eastAsia="Calibri" w:cs="Times New Roman"/>
                <w:szCs w:val="28"/>
                <w:lang w:eastAsia="es-CL"/>
              </w:rPr>
              <w:t xml:space="preserve"> al 0</w:t>
            </w:r>
            <w:r w:rsidR="00176804">
              <w:rPr>
                <w:rFonts w:eastAsia="Calibri" w:cs="Times New Roman"/>
                <w:szCs w:val="28"/>
                <w:lang w:eastAsia="es-CL"/>
              </w:rPr>
              <w:t>8</w:t>
            </w:r>
            <w:r w:rsidR="003620B4">
              <w:rPr>
                <w:rFonts w:eastAsia="Calibri" w:cs="Times New Roman"/>
                <w:szCs w:val="28"/>
                <w:lang w:eastAsia="es-CL"/>
              </w:rPr>
              <w:t>/05</w:t>
            </w:r>
          </w:p>
        </w:tc>
      </w:tr>
      <w:tr w:rsidR="007E54A3" w14:paraId="4DA70788" w14:textId="77777777" w:rsidTr="00FF6FDC">
        <w:trPr>
          <w:trHeight w:val="583"/>
        </w:trPr>
        <w:tc>
          <w:tcPr>
            <w:tcW w:w="746" w:type="pct"/>
            <w:tcBorders>
              <w:top w:val="single" w:sz="4" w:space="0" w:color="auto"/>
              <w:left w:val="single" w:sz="4" w:space="0" w:color="auto"/>
              <w:bottom w:val="single" w:sz="4" w:space="0" w:color="auto"/>
              <w:right w:val="single" w:sz="4" w:space="0" w:color="auto"/>
            </w:tcBorders>
            <w:vAlign w:val="center"/>
            <w:hideMark/>
          </w:tcPr>
          <w:p w14:paraId="67903C07"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23" w:type="pct"/>
            <w:tcBorders>
              <w:top w:val="single" w:sz="4" w:space="0" w:color="auto"/>
              <w:left w:val="single" w:sz="4" w:space="0" w:color="auto"/>
              <w:bottom w:val="single" w:sz="4" w:space="0" w:color="auto"/>
              <w:right w:val="single" w:sz="4" w:space="0" w:color="auto"/>
            </w:tcBorders>
            <w:vAlign w:val="center"/>
            <w:hideMark/>
          </w:tcPr>
          <w:p w14:paraId="235BB84E" w14:textId="560EA898" w:rsidR="007E54A3" w:rsidRPr="00FF6FDC" w:rsidRDefault="007E54A3" w:rsidP="00171DF2">
            <w:pPr>
              <w:spacing w:after="0" w:line="252" w:lineRule="auto"/>
              <w:rPr>
                <w:rFonts w:ascii="Arial" w:eastAsia="Calibri" w:hAnsi="Arial" w:cs="Arial"/>
                <w:sz w:val="24"/>
                <w:szCs w:val="24"/>
                <w:lang w:eastAsia="es-CL"/>
              </w:rPr>
            </w:pPr>
            <w:r>
              <w:rPr>
                <w:rFonts w:eastAsia="Calibri" w:cs="Times New Roman"/>
                <w:szCs w:val="28"/>
                <w:lang w:eastAsia="es-CL"/>
              </w:rPr>
              <w:t xml:space="preserve"> </w:t>
            </w:r>
            <w:r w:rsidR="00FF6FDC" w:rsidRPr="00FF6FDC">
              <w:rPr>
                <w:rFonts w:ascii="Arial" w:hAnsi="Arial" w:cs="Arial"/>
                <w:sz w:val="24"/>
                <w:szCs w:val="24"/>
              </w:rPr>
              <w:t>María Ortega Echague</w:t>
            </w:r>
          </w:p>
        </w:tc>
        <w:tc>
          <w:tcPr>
            <w:tcW w:w="703" w:type="pct"/>
            <w:tcBorders>
              <w:top w:val="single" w:sz="4" w:space="0" w:color="auto"/>
              <w:left w:val="single" w:sz="4" w:space="0" w:color="auto"/>
              <w:bottom w:val="single" w:sz="4" w:space="0" w:color="auto"/>
              <w:right w:val="single" w:sz="4" w:space="0" w:color="auto"/>
            </w:tcBorders>
            <w:vAlign w:val="center"/>
            <w:hideMark/>
          </w:tcPr>
          <w:p w14:paraId="10BA410F"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928" w:type="pct"/>
            <w:tcBorders>
              <w:top w:val="single" w:sz="4" w:space="0" w:color="auto"/>
              <w:left w:val="single" w:sz="4" w:space="0" w:color="auto"/>
              <w:bottom w:val="single" w:sz="4" w:space="0" w:color="auto"/>
              <w:right w:val="single" w:sz="4" w:space="0" w:color="auto"/>
            </w:tcBorders>
            <w:vAlign w:val="center"/>
            <w:hideMark/>
          </w:tcPr>
          <w:p w14:paraId="545EA32E" w14:textId="77777777" w:rsidR="007E54A3" w:rsidRDefault="007E54A3" w:rsidP="00171DF2">
            <w:pPr>
              <w:spacing w:after="0" w:line="252" w:lineRule="auto"/>
              <w:jc w:val="center"/>
              <w:rPr>
                <w:rFonts w:eastAsia="Calibri" w:cs="Times New Roman"/>
                <w:szCs w:val="28"/>
                <w:lang w:eastAsia="es-CL"/>
              </w:rPr>
            </w:pPr>
            <w:r>
              <w:rPr>
                <w:rFonts w:eastAsia="Calibri" w:cs="Times New Roman"/>
                <w:szCs w:val="28"/>
                <w:lang w:eastAsia="es-CL"/>
              </w:rPr>
              <w:t xml:space="preserve">Religión </w:t>
            </w:r>
          </w:p>
        </w:tc>
      </w:tr>
      <w:tr w:rsidR="007E54A3" w14:paraId="6FF58E15" w14:textId="77777777" w:rsidTr="00FF6FDC">
        <w:trPr>
          <w:trHeight w:val="296"/>
        </w:trPr>
        <w:tc>
          <w:tcPr>
            <w:tcW w:w="746" w:type="pct"/>
            <w:vMerge w:val="restart"/>
            <w:tcBorders>
              <w:top w:val="single" w:sz="4" w:space="0" w:color="auto"/>
              <w:left w:val="single" w:sz="4" w:space="0" w:color="auto"/>
              <w:right w:val="single" w:sz="4" w:space="0" w:color="auto"/>
            </w:tcBorders>
            <w:vAlign w:val="center"/>
          </w:tcPr>
          <w:p w14:paraId="1BD8D4DC"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23" w:type="pct"/>
            <w:vMerge w:val="restart"/>
            <w:tcBorders>
              <w:top w:val="single" w:sz="4" w:space="0" w:color="auto"/>
              <w:left w:val="single" w:sz="4" w:space="0" w:color="auto"/>
              <w:right w:val="single" w:sz="4" w:space="0" w:color="auto"/>
            </w:tcBorders>
            <w:vAlign w:val="center"/>
          </w:tcPr>
          <w:p w14:paraId="686AB756" w14:textId="463EAD33" w:rsidR="007E54A3" w:rsidRPr="00FF6FDC" w:rsidRDefault="00176804" w:rsidP="00FF6FDC">
            <w:pPr>
              <w:spacing w:after="0" w:line="252" w:lineRule="auto"/>
              <w:jc w:val="both"/>
              <w:rPr>
                <w:rFonts w:eastAsia="Calibri" w:cs="Times New Roman"/>
                <w:sz w:val="24"/>
                <w:szCs w:val="24"/>
                <w:lang w:eastAsia="es-CL"/>
              </w:rPr>
            </w:pPr>
            <w:r>
              <w:rPr>
                <w:rFonts w:eastAsia="Calibri" w:cs="Times New Roman"/>
                <w:sz w:val="24"/>
                <w:szCs w:val="24"/>
                <w:lang w:eastAsia="es-CL"/>
              </w:rPr>
              <w:t>Comprender y reconocer el valor de la tolerancia</w:t>
            </w:r>
          </w:p>
        </w:tc>
        <w:tc>
          <w:tcPr>
            <w:tcW w:w="703" w:type="pct"/>
            <w:tcBorders>
              <w:top w:val="single" w:sz="4" w:space="0" w:color="auto"/>
              <w:left w:val="single" w:sz="4" w:space="0" w:color="auto"/>
              <w:bottom w:val="single" w:sz="4" w:space="0" w:color="auto"/>
              <w:right w:val="single" w:sz="4" w:space="0" w:color="auto"/>
            </w:tcBorders>
            <w:vAlign w:val="center"/>
          </w:tcPr>
          <w:p w14:paraId="61086004"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928" w:type="pct"/>
            <w:tcBorders>
              <w:top w:val="single" w:sz="4" w:space="0" w:color="auto"/>
              <w:left w:val="single" w:sz="4" w:space="0" w:color="auto"/>
              <w:bottom w:val="single" w:sz="4" w:space="0" w:color="auto"/>
              <w:right w:val="single" w:sz="4" w:space="0" w:color="auto"/>
            </w:tcBorders>
            <w:vAlign w:val="center"/>
          </w:tcPr>
          <w:p w14:paraId="19586A5F" w14:textId="7E666DF0" w:rsidR="007E54A3" w:rsidRDefault="007E54A3" w:rsidP="00171DF2">
            <w:pPr>
              <w:spacing w:after="0" w:line="252" w:lineRule="auto"/>
              <w:jc w:val="center"/>
              <w:rPr>
                <w:rFonts w:eastAsia="Calibri" w:cs="Times New Roman"/>
                <w:szCs w:val="28"/>
                <w:lang w:eastAsia="es-CL"/>
              </w:rPr>
            </w:pPr>
            <w:r>
              <w:rPr>
                <w:rFonts w:eastAsia="Calibri" w:cs="Times New Roman"/>
                <w:szCs w:val="28"/>
                <w:lang w:eastAsia="es-CL"/>
              </w:rPr>
              <w:t>1</w:t>
            </w:r>
            <w:r w:rsidR="003620B4">
              <w:rPr>
                <w:rFonts w:eastAsia="Calibri" w:cs="Times New Roman"/>
                <w:szCs w:val="28"/>
                <w:lang w:eastAsia="es-CL"/>
              </w:rPr>
              <w:t>reconocer el valor de</w:t>
            </w:r>
            <w:r w:rsidR="00176804">
              <w:rPr>
                <w:rFonts w:eastAsia="Calibri" w:cs="Times New Roman"/>
                <w:szCs w:val="28"/>
                <w:lang w:eastAsia="es-CL"/>
              </w:rPr>
              <w:t xml:space="preserve"> la tolerancia </w:t>
            </w:r>
            <w:r w:rsidR="003620B4">
              <w:rPr>
                <w:rFonts w:eastAsia="Calibri" w:cs="Times New Roman"/>
                <w:szCs w:val="28"/>
                <w:lang w:eastAsia="es-CL"/>
              </w:rPr>
              <w:t xml:space="preserve"> </w:t>
            </w:r>
          </w:p>
        </w:tc>
      </w:tr>
      <w:tr w:rsidR="007E54A3" w14:paraId="0B5A9A6C" w14:textId="77777777" w:rsidTr="00FF6FDC">
        <w:trPr>
          <w:trHeight w:val="130"/>
        </w:trPr>
        <w:tc>
          <w:tcPr>
            <w:tcW w:w="746" w:type="pct"/>
            <w:vMerge/>
            <w:tcBorders>
              <w:left w:val="single" w:sz="4" w:space="0" w:color="auto"/>
              <w:bottom w:val="single" w:sz="4" w:space="0" w:color="auto"/>
              <w:right w:val="single" w:sz="4" w:space="0" w:color="auto"/>
            </w:tcBorders>
            <w:vAlign w:val="center"/>
          </w:tcPr>
          <w:p w14:paraId="3A58B816" w14:textId="77777777" w:rsidR="007E54A3" w:rsidRDefault="007E54A3" w:rsidP="00171DF2">
            <w:pPr>
              <w:spacing w:after="0" w:line="252" w:lineRule="auto"/>
              <w:jc w:val="center"/>
              <w:rPr>
                <w:rFonts w:eastAsia="Calibri" w:cs="Times New Roman"/>
                <w:b/>
                <w:szCs w:val="28"/>
                <w:lang w:eastAsia="es-CL"/>
              </w:rPr>
            </w:pPr>
          </w:p>
        </w:tc>
        <w:tc>
          <w:tcPr>
            <w:tcW w:w="1623" w:type="pct"/>
            <w:vMerge/>
            <w:tcBorders>
              <w:left w:val="single" w:sz="4" w:space="0" w:color="auto"/>
              <w:bottom w:val="single" w:sz="4" w:space="0" w:color="auto"/>
              <w:right w:val="single" w:sz="4" w:space="0" w:color="auto"/>
            </w:tcBorders>
            <w:vAlign w:val="center"/>
          </w:tcPr>
          <w:p w14:paraId="789AF297" w14:textId="77777777" w:rsidR="007E54A3" w:rsidRDefault="007E54A3" w:rsidP="00171DF2">
            <w:pPr>
              <w:spacing w:after="0" w:line="252" w:lineRule="auto"/>
              <w:rPr>
                <w:rFonts w:eastAsia="Calibri" w:cs="Times New Roman"/>
                <w:szCs w:val="28"/>
                <w:lang w:eastAsia="es-CL"/>
              </w:rPr>
            </w:pPr>
          </w:p>
        </w:tc>
        <w:tc>
          <w:tcPr>
            <w:tcW w:w="703" w:type="pct"/>
            <w:tcBorders>
              <w:top w:val="single" w:sz="4" w:space="0" w:color="auto"/>
              <w:left w:val="single" w:sz="4" w:space="0" w:color="auto"/>
              <w:bottom w:val="single" w:sz="4" w:space="0" w:color="auto"/>
              <w:right w:val="single" w:sz="4" w:space="0" w:color="auto"/>
            </w:tcBorders>
            <w:vAlign w:val="center"/>
          </w:tcPr>
          <w:p w14:paraId="6B597973"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928" w:type="pct"/>
            <w:tcBorders>
              <w:top w:val="single" w:sz="4" w:space="0" w:color="auto"/>
              <w:left w:val="single" w:sz="4" w:space="0" w:color="auto"/>
              <w:bottom w:val="single" w:sz="4" w:space="0" w:color="auto"/>
              <w:right w:val="single" w:sz="4" w:space="0" w:color="auto"/>
            </w:tcBorders>
            <w:vAlign w:val="center"/>
          </w:tcPr>
          <w:p w14:paraId="62950E83" w14:textId="2052262B" w:rsidR="007E54A3" w:rsidRDefault="001A57AB" w:rsidP="00171DF2">
            <w:pPr>
              <w:spacing w:after="0" w:line="252" w:lineRule="auto"/>
              <w:jc w:val="center"/>
              <w:rPr>
                <w:rFonts w:eastAsia="Calibri" w:cs="Times New Roman"/>
                <w:szCs w:val="28"/>
                <w:lang w:eastAsia="es-CL"/>
              </w:rPr>
            </w:pPr>
            <w:r>
              <w:rPr>
                <w:rFonts w:eastAsia="Calibri" w:cs="Times New Roman"/>
                <w:szCs w:val="28"/>
                <w:lang w:eastAsia="es-CL"/>
              </w:rPr>
              <w:t>Reconocer, identificar, explicar, comprender</w:t>
            </w:r>
            <w:r w:rsidR="00A83091">
              <w:rPr>
                <w:rFonts w:eastAsia="Calibri" w:cs="Times New Roman"/>
                <w:szCs w:val="28"/>
                <w:lang w:eastAsia="es-CL"/>
              </w:rPr>
              <w:t>, escuchar</w:t>
            </w:r>
          </w:p>
        </w:tc>
      </w:tr>
      <w:tr w:rsidR="007E54A3" w14:paraId="61FF9B14" w14:textId="77777777" w:rsidTr="007E54A3">
        <w:trPr>
          <w:trHeight w:val="583"/>
        </w:trPr>
        <w:tc>
          <w:tcPr>
            <w:tcW w:w="746" w:type="pct"/>
            <w:tcBorders>
              <w:top w:val="single" w:sz="4" w:space="0" w:color="auto"/>
              <w:left w:val="single" w:sz="4" w:space="0" w:color="auto"/>
              <w:bottom w:val="single" w:sz="4" w:space="0" w:color="auto"/>
              <w:right w:val="single" w:sz="4" w:space="0" w:color="auto"/>
            </w:tcBorders>
            <w:vAlign w:val="center"/>
          </w:tcPr>
          <w:p w14:paraId="2DE2EB1D"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4254" w:type="pct"/>
            <w:gridSpan w:val="3"/>
            <w:tcBorders>
              <w:top w:val="single" w:sz="4" w:space="0" w:color="auto"/>
              <w:left w:val="single" w:sz="4" w:space="0" w:color="auto"/>
              <w:bottom w:val="single" w:sz="4" w:space="0" w:color="auto"/>
              <w:right w:val="single" w:sz="4" w:space="0" w:color="auto"/>
            </w:tcBorders>
            <w:vAlign w:val="center"/>
          </w:tcPr>
          <w:p w14:paraId="7562951E" w14:textId="08B17E44" w:rsidR="007E54A3" w:rsidRDefault="00176804" w:rsidP="00171DF2">
            <w:pPr>
              <w:spacing w:after="0" w:line="252" w:lineRule="auto"/>
              <w:rPr>
                <w:rFonts w:eastAsia="Calibri" w:cs="Times New Roman"/>
                <w:szCs w:val="28"/>
                <w:lang w:eastAsia="es-CL"/>
              </w:rPr>
            </w:pPr>
            <w:r>
              <w:rPr>
                <w:sz w:val="24"/>
                <w:szCs w:val="24"/>
              </w:rPr>
              <w:t>Identificar el significado del valor de la tolerancia</w:t>
            </w:r>
          </w:p>
        </w:tc>
      </w:tr>
    </w:tbl>
    <w:p w14:paraId="04C7AE09" w14:textId="77777777" w:rsidR="00176804" w:rsidRDefault="00176804" w:rsidP="00176804"/>
    <w:p w14:paraId="7B6C45AA" w14:textId="77777777" w:rsidR="00176804" w:rsidRDefault="00176804" w:rsidP="00176804">
      <w:pPr>
        <w:pStyle w:val="Prrafodelista"/>
        <w:tabs>
          <w:tab w:val="left" w:pos="3816"/>
        </w:tabs>
        <w:jc w:val="center"/>
        <w:rPr>
          <w:sz w:val="24"/>
          <w:szCs w:val="24"/>
        </w:rPr>
      </w:pPr>
      <w:r>
        <w:rPr>
          <w:sz w:val="24"/>
          <w:szCs w:val="24"/>
        </w:rPr>
        <w:t>Actividad</w:t>
      </w:r>
    </w:p>
    <w:p w14:paraId="03B98605" w14:textId="77777777" w:rsidR="00176804" w:rsidRDefault="00176804" w:rsidP="00176804">
      <w:pPr>
        <w:pStyle w:val="Prrafodelista"/>
        <w:tabs>
          <w:tab w:val="left" w:pos="3816"/>
        </w:tabs>
        <w:jc w:val="center"/>
        <w:rPr>
          <w:sz w:val="24"/>
          <w:szCs w:val="24"/>
        </w:rPr>
      </w:pPr>
      <w:r w:rsidRPr="00176804">
        <w:rPr>
          <w:b/>
          <w:bCs/>
          <w:sz w:val="24"/>
          <w:szCs w:val="24"/>
        </w:rPr>
        <w:t>Lee atentamente y responde</w:t>
      </w:r>
      <w:r>
        <w:rPr>
          <w:sz w:val="24"/>
          <w:szCs w:val="24"/>
        </w:rPr>
        <w:t>.</w:t>
      </w:r>
    </w:p>
    <w:p w14:paraId="7F5719A5" w14:textId="2BBAAE78" w:rsidR="00176804" w:rsidRPr="00AC61C2" w:rsidRDefault="00176804" w:rsidP="00176804">
      <w:pPr>
        <w:pStyle w:val="Prrafodelista"/>
        <w:tabs>
          <w:tab w:val="left" w:pos="3816"/>
        </w:tabs>
        <w:ind w:left="0"/>
        <w:jc w:val="both"/>
        <w:rPr>
          <w:sz w:val="24"/>
          <w:szCs w:val="24"/>
        </w:rPr>
      </w:pPr>
      <w:r>
        <w:rPr>
          <w:sz w:val="24"/>
          <w:szCs w:val="24"/>
        </w:rPr>
        <w:t xml:space="preserve">   </w:t>
      </w:r>
      <w:r w:rsidRPr="00AC61C2">
        <w:rPr>
          <w:sz w:val="24"/>
          <w:szCs w:val="24"/>
        </w:rPr>
        <w:t>Dentro de una semana Otilia y Marcelo cumplirán 25 años de casados. Aunque será una fiesta familiar, Otilia quiere que haya música en vivo y baile. Con gran ilusión ha sacado del ropero el vestido de organza blanco de Tlacotalpan, lleno de holanes y encajes, y unos zapatos rojos que sólo se pone cuando hay fiesta. Tiene muchas ganas de bailar de nuevo “El canelo”, “La bruja” y “El tilingo lingo”.</w:t>
      </w:r>
    </w:p>
    <w:p w14:paraId="02B8DEEB" w14:textId="67B9748A" w:rsidR="00176804" w:rsidRPr="00AC61C2" w:rsidRDefault="00176804" w:rsidP="00176804">
      <w:pPr>
        <w:pStyle w:val="Prrafodelista"/>
        <w:tabs>
          <w:tab w:val="left" w:pos="3816"/>
        </w:tabs>
        <w:ind w:left="0"/>
        <w:jc w:val="both"/>
        <w:rPr>
          <w:sz w:val="24"/>
          <w:szCs w:val="24"/>
        </w:rPr>
      </w:pPr>
      <w:r>
        <w:rPr>
          <w:sz w:val="24"/>
          <w:szCs w:val="24"/>
        </w:rPr>
        <w:t xml:space="preserve">   </w:t>
      </w:r>
      <w:r w:rsidRPr="00AC61C2">
        <w:rPr>
          <w:sz w:val="24"/>
          <w:szCs w:val="24"/>
        </w:rPr>
        <w:t>Los problemas comenzaron cuando Otilia le anunció a Marcelo su intención de traer a un conjunto veracruzano. Él es de Reynosa y había pensado contratar música norteña. Lo que en un principio era un desacuerdo se convirtió en una disputa. Marido y mujer comenzaron a gritarse hasta que sus dos hijos tuvieron que intervenir. Los jóvenes intentaron hacerles ver que ambos tipos de música eran igual de bonitos. Sin embargo, eso no tranquilizó a la pareja. Al final decidieron que no contratarían a ningún grupo y que pondrían música grabada. No fue una buena solución, pues ambos terminaron enojados.</w:t>
      </w:r>
    </w:p>
    <w:p w14:paraId="57A5DA4B" w14:textId="50B8CE10" w:rsidR="00176804" w:rsidRPr="00AC61C2" w:rsidRDefault="00176804" w:rsidP="00176804">
      <w:pPr>
        <w:pStyle w:val="Prrafodelista"/>
        <w:tabs>
          <w:tab w:val="left" w:pos="3816"/>
        </w:tabs>
        <w:ind w:left="0"/>
        <w:jc w:val="both"/>
        <w:rPr>
          <w:sz w:val="24"/>
          <w:szCs w:val="24"/>
        </w:rPr>
      </w:pPr>
      <w:r>
        <w:rPr>
          <w:sz w:val="24"/>
          <w:szCs w:val="24"/>
        </w:rPr>
        <w:t xml:space="preserve">   </w:t>
      </w:r>
      <w:r w:rsidRPr="00AC61C2">
        <w:rPr>
          <w:sz w:val="24"/>
          <w:szCs w:val="24"/>
        </w:rPr>
        <w:t>Toda la semana Otilia estuvo pensando en aquella discusión. Al final tuvo que reconocer que, aunque no compartía los gustos musicales de Marcelo, debía respetar sus preferencias. Entonces tomó una difícil decisión: empeñó sus zapatos rojos y el vestido de jarocha con todo y el rebozo de seda. Con ese dinero le pagó a un grupo norteño para que amenizara la celebración.</w:t>
      </w:r>
    </w:p>
    <w:p w14:paraId="10B449FA" w14:textId="77777777" w:rsidR="00176804" w:rsidRPr="00AC61C2" w:rsidRDefault="00176804" w:rsidP="00176804">
      <w:pPr>
        <w:pStyle w:val="Prrafodelista"/>
        <w:tabs>
          <w:tab w:val="left" w:pos="3816"/>
        </w:tabs>
        <w:ind w:left="0"/>
        <w:jc w:val="both"/>
        <w:rPr>
          <w:sz w:val="24"/>
          <w:szCs w:val="24"/>
        </w:rPr>
      </w:pPr>
      <w:r w:rsidRPr="00AC61C2">
        <w:rPr>
          <w:sz w:val="24"/>
          <w:szCs w:val="24"/>
        </w:rPr>
        <w:t>Así, el día de la fiesta, Marcelo se llevó una gran sorpresa al escuchar la música de su estado. Sin embargo, la sorpresa fue también para Otilia. Resulta que su marido había tenido la misma idea: empeñó su cinturón de piel de víbora, su chamarra vaquera y su sombrero de fieltro, y con el dinero que le dieron contrató a un grupo jarocho.</w:t>
      </w:r>
    </w:p>
    <w:p w14:paraId="6F86C519" w14:textId="77777777" w:rsidR="00176804" w:rsidRPr="00AC61C2" w:rsidRDefault="00176804" w:rsidP="00176804">
      <w:pPr>
        <w:pStyle w:val="Prrafodelista"/>
        <w:tabs>
          <w:tab w:val="left" w:pos="3816"/>
        </w:tabs>
        <w:ind w:left="0"/>
        <w:jc w:val="both"/>
        <w:rPr>
          <w:sz w:val="24"/>
          <w:szCs w:val="24"/>
        </w:rPr>
      </w:pPr>
    </w:p>
    <w:p w14:paraId="204442A6" w14:textId="77777777" w:rsidR="00176804" w:rsidRPr="00AC61C2" w:rsidRDefault="00176804" w:rsidP="00176804">
      <w:pPr>
        <w:pStyle w:val="Prrafodelista"/>
        <w:tabs>
          <w:tab w:val="left" w:pos="3816"/>
        </w:tabs>
        <w:ind w:left="0"/>
        <w:jc w:val="both"/>
        <w:rPr>
          <w:sz w:val="24"/>
          <w:szCs w:val="24"/>
        </w:rPr>
      </w:pPr>
      <w:r w:rsidRPr="00AC61C2">
        <w:rPr>
          <w:sz w:val="24"/>
          <w:szCs w:val="24"/>
        </w:rPr>
        <w:t>Pensémoslo entre todos</w:t>
      </w:r>
    </w:p>
    <w:p w14:paraId="75BDA9CD" w14:textId="77777777" w:rsidR="00176804" w:rsidRPr="00AC61C2" w:rsidRDefault="00176804" w:rsidP="00176804">
      <w:pPr>
        <w:pStyle w:val="Prrafodelista"/>
        <w:tabs>
          <w:tab w:val="left" w:pos="3816"/>
        </w:tabs>
        <w:ind w:left="0"/>
        <w:jc w:val="both"/>
        <w:rPr>
          <w:sz w:val="24"/>
          <w:szCs w:val="24"/>
        </w:rPr>
      </w:pPr>
      <w:r w:rsidRPr="00AC61C2">
        <w:rPr>
          <w:sz w:val="24"/>
          <w:szCs w:val="24"/>
        </w:rPr>
        <w:t>• ¿Qué otra forma de solucionar el problema de Marcelo y Otilia se te ocurre?</w:t>
      </w:r>
    </w:p>
    <w:p w14:paraId="082812F7" w14:textId="77777777" w:rsidR="00176804" w:rsidRPr="00AC61C2" w:rsidRDefault="00176804" w:rsidP="00176804">
      <w:pPr>
        <w:pStyle w:val="Prrafodelista"/>
        <w:tabs>
          <w:tab w:val="left" w:pos="3816"/>
        </w:tabs>
        <w:ind w:left="0"/>
        <w:jc w:val="both"/>
        <w:rPr>
          <w:sz w:val="24"/>
          <w:szCs w:val="24"/>
        </w:rPr>
      </w:pPr>
      <w:r w:rsidRPr="00AC61C2">
        <w:rPr>
          <w:sz w:val="24"/>
          <w:szCs w:val="24"/>
        </w:rPr>
        <w:t>• ¿Por qué piensas que Marcelo y Otilia practicaron la tolerancia?</w:t>
      </w:r>
    </w:p>
    <w:p w14:paraId="046C3A04" w14:textId="77777777" w:rsidR="00176804" w:rsidRPr="00AC61C2" w:rsidRDefault="00176804" w:rsidP="00176804">
      <w:pPr>
        <w:pStyle w:val="Prrafodelista"/>
        <w:tabs>
          <w:tab w:val="left" w:pos="3816"/>
        </w:tabs>
        <w:ind w:left="0"/>
        <w:jc w:val="both"/>
        <w:rPr>
          <w:sz w:val="24"/>
          <w:szCs w:val="24"/>
        </w:rPr>
      </w:pPr>
      <w:r w:rsidRPr="00AC61C2">
        <w:rPr>
          <w:sz w:val="24"/>
          <w:szCs w:val="24"/>
        </w:rPr>
        <w:t>• ¿Crees que alguien de tu familia es tolerante contigo?</w:t>
      </w:r>
    </w:p>
    <w:p w14:paraId="1ECF7311" w14:textId="54098E6A" w:rsidR="00176804" w:rsidRPr="00176804" w:rsidRDefault="00176804" w:rsidP="00176804">
      <w:pPr>
        <w:pStyle w:val="Prrafodelista"/>
        <w:tabs>
          <w:tab w:val="left" w:pos="3816"/>
        </w:tabs>
        <w:ind w:left="0"/>
        <w:jc w:val="both"/>
        <w:rPr>
          <w:sz w:val="24"/>
          <w:szCs w:val="24"/>
        </w:rPr>
      </w:pPr>
      <w:r w:rsidRPr="00AC61C2">
        <w:rPr>
          <w:sz w:val="24"/>
          <w:szCs w:val="24"/>
        </w:rPr>
        <w:t>• ¿Alguna vez has sido tolerante con alguien de tu familia?</w:t>
      </w:r>
    </w:p>
    <w:sectPr w:rsidR="00176804" w:rsidRPr="00176804" w:rsidSect="00956209">
      <w:headerReference w:type="default" r:id="rId7"/>
      <w:footerReference w:type="default" r:id="rId8"/>
      <w:pgSz w:w="12240" w:h="20160" w:code="5"/>
      <w:pgMar w:top="709" w:right="146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3413" w14:textId="77777777" w:rsidR="00DB496A" w:rsidRDefault="00DB496A" w:rsidP="007E54A3">
      <w:pPr>
        <w:spacing w:after="0" w:line="240" w:lineRule="auto"/>
      </w:pPr>
      <w:r>
        <w:separator/>
      </w:r>
    </w:p>
  </w:endnote>
  <w:endnote w:type="continuationSeparator" w:id="0">
    <w:p w14:paraId="73055CFB" w14:textId="77777777" w:rsidR="00DB496A" w:rsidRDefault="00DB496A" w:rsidP="007E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D011" w14:textId="77777777" w:rsidR="00A851CE" w:rsidRPr="00176804" w:rsidRDefault="00A851CE" w:rsidP="00A851CE">
    <w:pPr>
      <w:spacing w:after="0" w:line="252" w:lineRule="auto"/>
      <w:jc w:val="center"/>
      <w:rPr>
        <w:rFonts w:ascii="Calibri" w:eastAsia="Calibri" w:hAnsi="Calibri" w:cs="Calibri"/>
        <w:sz w:val="20"/>
        <w:szCs w:val="20"/>
        <w:lang w:eastAsia="es-CL"/>
      </w:rPr>
    </w:pPr>
    <w:r w:rsidRPr="00176804">
      <w:rPr>
        <w:rFonts w:ascii="Calibri" w:eastAsia="Calibri" w:hAnsi="Calibri" w:cs="Calibri"/>
        <w:sz w:val="20"/>
        <w:szCs w:val="20"/>
        <w:lang w:eastAsia="es-CL"/>
      </w:rPr>
      <w:t xml:space="preserve">Escuela Patricio </w:t>
    </w:r>
    <w:proofErr w:type="spellStart"/>
    <w:r w:rsidRPr="00176804">
      <w:rPr>
        <w:rFonts w:ascii="Calibri" w:eastAsia="Calibri" w:hAnsi="Calibri" w:cs="Calibri"/>
        <w:sz w:val="20"/>
        <w:szCs w:val="20"/>
        <w:lang w:eastAsia="es-CL"/>
      </w:rPr>
      <w:t>Mekis</w:t>
    </w:r>
    <w:proofErr w:type="spellEnd"/>
  </w:p>
  <w:p w14:paraId="78FFEB12" w14:textId="77777777" w:rsidR="00A851CE" w:rsidRPr="00176804" w:rsidRDefault="00A851CE" w:rsidP="00A851CE">
    <w:pPr>
      <w:spacing w:after="0" w:line="252" w:lineRule="auto"/>
      <w:jc w:val="center"/>
      <w:rPr>
        <w:rFonts w:ascii="Calibri" w:eastAsia="Calibri" w:hAnsi="Calibri" w:cs="Calibri"/>
        <w:sz w:val="20"/>
        <w:szCs w:val="20"/>
        <w:lang w:eastAsia="es-CL"/>
      </w:rPr>
    </w:pPr>
    <w:r w:rsidRPr="00176804">
      <w:rPr>
        <w:rFonts w:ascii="Calibri" w:eastAsia="Calibri" w:hAnsi="Calibri" w:cs="Calibri"/>
        <w:sz w:val="20"/>
        <w:szCs w:val="20"/>
        <w:lang w:eastAsia="es-CL"/>
      </w:rPr>
      <w:t xml:space="preserve">    Mateo de Toro y Zambrano 330, M. Rodríguez Fono: 722261343</w:t>
    </w:r>
  </w:p>
  <w:p w14:paraId="0CEA1C03" w14:textId="77777777" w:rsidR="00A851CE" w:rsidRPr="00176804" w:rsidRDefault="00A851CE" w:rsidP="00A851CE">
    <w:pPr>
      <w:tabs>
        <w:tab w:val="center" w:pos="4419"/>
        <w:tab w:val="right" w:pos="8838"/>
      </w:tabs>
      <w:spacing w:after="0" w:line="252" w:lineRule="auto"/>
      <w:jc w:val="center"/>
      <w:rPr>
        <w:rFonts w:ascii="Calibri" w:eastAsia="Times New Roman" w:hAnsi="Calibri" w:cs="Calibri"/>
        <w:color w:val="0000FF"/>
        <w:sz w:val="20"/>
        <w:szCs w:val="20"/>
        <w:u w:val="single"/>
      </w:rPr>
    </w:pPr>
    <w:r w:rsidRPr="00176804">
      <w:rPr>
        <w:rFonts w:ascii="Calibri" w:eastAsia="Times New Roman" w:hAnsi="Calibri" w:cs="Calibri"/>
        <w:sz w:val="20"/>
        <w:szCs w:val="20"/>
      </w:rPr>
      <w:t xml:space="preserve">      </w:t>
    </w:r>
    <w:r w:rsidRPr="00176804">
      <w:rPr>
        <w:rFonts w:ascii="Calibri" w:eastAsia="Times New Roman" w:hAnsi="Calibri" w:cs="Calibri"/>
        <w:sz w:val="20"/>
        <w:szCs w:val="20"/>
        <w:u w:val="single"/>
      </w:rPr>
      <w:t xml:space="preserve">e-mail: </w:t>
    </w:r>
    <w:r w:rsidRPr="00176804">
      <w:rPr>
        <w:rFonts w:ascii="Calibri" w:eastAsia="Times New Roman" w:hAnsi="Calibri" w:cs="Calibri"/>
        <w:sz w:val="20"/>
        <w:szCs w:val="20"/>
      </w:rPr>
      <w:t>patricio.mekis@cormun.cl</w:t>
    </w:r>
  </w:p>
  <w:p w14:paraId="191A3277" w14:textId="07C11A8C" w:rsidR="007E54A3" w:rsidRPr="00176804" w:rsidRDefault="00A851CE" w:rsidP="00176804">
    <w:pPr>
      <w:tabs>
        <w:tab w:val="center" w:pos="4419"/>
        <w:tab w:val="right" w:pos="8838"/>
      </w:tabs>
      <w:spacing w:after="0" w:line="252" w:lineRule="auto"/>
      <w:jc w:val="center"/>
      <w:rPr>
        <w:rFonts w:ascii="Calibri" w:eastAsia="Times New Roman" w:hAnsi="Calibri" w:cs="Times New Roman"/>
        <w:sz w:val="20"/>
        <w:szCs w:val="20"/>
      </w:rPr>
    </w:pPr>
    <w:r w:rsidRPr="00176804">
      <w:rPr>
        <w:rFonts w:ascii="Calibri" w:eastAsia="Times New Roman" w:hAnsi="Calibri" w:cs="Calibri"/>
        <w:sz w:val="20"/>
        <w:szCs w:val="20"/>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72AD0" w14:textId="77777777" w:rsidR="00DB496A" w:rsidRDefault="00DB496A" w:rsidP="007E54A3">
      <w:pPr>
        <w:spacing w:after="0" w:line="240" w:lineRule="auto"/>
      </w:pPr>
      <w:r>
        <w:separator/>
      </w:r>
    </w:p>
  </w:footnote>
  <w:footnote w:type="continuationSeparator" w:id="0">
    <w:p w14:paraId="33CE77CE" w14:textId="77777777" w:rsidR="00DB496A" w:rsidRDefault="00DB496A" w:rsidP="007E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5083" w14:textId="77777777" w:rsidR="007E54A3" w:rsidRDefault="007E54A3">
    <w:pPr>
      <w:pStyle w:val="Encabezado"/>
    </w:pPr>
    <w:r w:rsidRPr="007B63FD">
      <w:rPr>
        <w:noProof/>
        <w:lang w:eastAsia="es-CL"/>
      </w:rPr>
      <w:drawing>
        <wp:anchor distT="0" distB="0" distL="114300" distR="114300" simplePos="0" relativeHeight="251661312" behindDoc="0" locked="0" layoutInCell="1" allowOverlap="1" wp14:anchorId="1C07AB6F" wp14:editId="6D487D90">
          <wp:simplePos x="0" y="0"/>
          <wp:positionH relativeFrom="column">
            <wp:posOffset>5114925</wp:posOffset>
          </wp:positionH>
          <wp:positionV relativeFrom="paragraph">
            <wp:posOffset>-448310</wp:posOffset>
          </wp:positionV>
          <wp:extent cx="802640" cy="885825"/>
          <wp:effectExtent l="0" t="0" r="0" b="0"/>
          <wp:wrapNone/>
          <wp:docPr id="9" name="Imagen 9"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1105FF04" wp14:editId="2E15001D">
          <wp:simplePos x="0" y="0"/>
          <wp:positionH relativeFrom="column">
            <wp:posOffset>-142875</wp:posOffset>
          </wp:positionH>
          <wp:positionV relativeFrom="paragraph">
            <wp:posOffset>-343535</wp:posOffset>
          </wp:positionV>
          <wp:extent cx="1365250" cy="685165"/>
          <wp:effectExtent l="0" t="0" r="6350" b="63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61"/>
    <w:multiLevelType w:val="hybridMultilevel"/>
    <w:tmpl w:val="2F264C1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A3"/>
    <w:rsid w:val="00002577"/>
    <w:rsid w:val="00007D88"/>
    <w:rsid w:val="000E1279"/>
    <w:rsid w:val="00176804"/>
    <w:rsid w:val="001A57AB"/>
    <w:rsid w:val="00216D4A"/>
    <w:rsid w:val="00277DEA"/>
    <w:rsid w:val="003620B4"/>
    <w:rsid w:val="00497A39"/>
    <w:rsid w:val="004A1297"/>
    <w:rsid w:val="004D6189"/>
    <w:rsid w:val="00536BC8"/>
    <w:rsid w:val="005774D0"/>
    <w:rsid w:val="00586AA2"/>
    <w:rsid w:val="00623B48"/>
    <w:rsid w:val="006420F7"/>
    <w:rsid w:val="0067717F"/>
    <w:rsid w:val="007E54A3"/>
    <w:rsid w:val="0089299B"/>
    <w:rsid w:val="00897461"/>
    <w:rsid w:val="008A30FA"/>
    <w:rsid w:val="0091308E"/>
    <w:rsid w:val="00956209"/>
    <w:rsid w:val="00A50D63"/>
    <w:rsid w:val="00A83091"/>
    <w:rsid w:val="00A851CE"/>
    <w:rsid w:val="00AF147C"/>
    <w:rsid w:val="00B52ECB"/>
    <w:rsid w:val="00B91699"/>
    <w:rsid w:val="00C4221F"/>
    <w:rsid w:val="00C75E1E"/>
    <w:rsid w:val="00CE3A11"/>
    <w:rsid w:val="00D96FB3"/>
    <w:rsid w:val="00DB496A"/>
    <w:rsid w:val="00ED0D35"/>
    <w:rsid w:val="00EE045C"/>
    <w:rsid w:val="00FC073C"/>
    <w:rsid w:val="00FF5130"/>
    <w:rsid w:val="00FF6F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FD20"/>
  <w15:chartTrackingRefBased/>
  <w15:docId w15:val="{74B45A17-75C3-46A4-82A8-C5A60F4E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A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4A3"/>
  </w:style>
  <w:style w:type="paragraph" w:styleId="Piedepgina">
    <w:name w:val="footer"/>
    <w:basedOn w:val="Normal"/>
    <w:link w:val="PiedepginaCar"/>
    <w:uiPriority w:val="99"/>
    <w:unhideWhenUsed/>
    <w:rsid w:val="007E5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4A3"/>
  </w:style>
  <w:style w:type="paragraph" w:styleId="Prrafodelista">
    <w:name w:val="List Paragraph"/>
    <w:basedOn w:val="Normal"/>
    <w:uiPriority w:val="34"/>
    <w:qFormat/>
    <w:rsid w:val="00586AA2"/>
    <w:pPr>
      <w:spacing w:after="160" w:line="259" w:lineRule="auto"/>
      <w:ind w:left="720"/>
      <w:contextualSpacing/>
    </w:pPr>
  </w:style>
  <w:style w:type="table" w:styleId="Tablaconcuadrcula">
    <w:name w:val="Table Grid"/>
    <w:basedOn w:val="Tablanormal"/>
    <w:uiPriority w:val="39"/>
    <w:rsid w:val="0058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86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Mackarena</dc:creator>
  <cp:keywords/>
  <dc:description/>
  <cp:lastModifiedBy>UTP</cp:lastModifiedBy>
  <cp:revision>27</cp:revision>
  <dcterms:created xsi:type="dcterms:W3CDTF">2020-04-16T03:42:00Z</dcterms:created>
  <dcterms:modified xsi:type="dcterms:W3CDTF">2020-05-03T02:10:00Z</dcterms:modified>
</cp:coreProperties>
</file>