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9EC86" w14:textId="77777777" w:rsidR="000E4E87" w:rsidRDefault="00490E94" w:rsidP="007B63FD">
      <w:pPr>
        <w:jc w:val="center"/>
        <w:rPr>
          <w:b/>
        </w:rPr>
      </w:pPr>
      <w:r>
        <w:rPr>
          <w:b/>
        </w:rPr>
        <w:t>Objetivo de aprendizajes</w:t>
      </w:r>
    </w:p>
    <w:p w14:paraId="2463AFFE" w14:textId="77777777" w:rsidR="00CC5D86" w:rsidRDefault="00CC5D86" w:rsidP="007B63FD">
      <w:pPr>
        <w:jc w:val="center"/>
        <w:rPr>
          <w:b/>
        </w:rPr>
      </w:pPr>
      <w:bookmarkStart w:id="0" w:name="_GoBack"/>
      <w:bookmarkEnd w:id="0"/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CC5D86" w:rsidRPr="006B6F6C" w14:paraId="5E4B7237" w14:textId="77777777" w:rsidTr="00CC5D86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588D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D251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95700" w14:textId="2182E293"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CE2781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 w:rsidR="00AB2B02"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CC5D86" w:rsidRPr="006B6F6C" w14:paraId="3E53C150" w14:textId="77777777" w:rsidTr="00CC5D86">
        <w:trPr>
          <w:trHeight w:val="255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924F" w14:textId="77777777"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8A82" w14:textId="77777777"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484B5" w14:textId="77777777"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Semana :  </w:t>
            </w:r>
            <w:r w:rsidR="00AB2B0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6 al 9 de abril</w:t>
            </w:r>
          </w:p>
        </w:tc>
      </w:tr>
      <w:tr w:rsidR="00CC5D86" w:rsidRPr="006B6F6C" w14:paraId="768A77BB" w14:textId="77777777" w:rsidTr="00CC5D86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DE53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DBD5" w14:textId="77777777" w:rsidR="00CC5D86" w:rsidRPr="006B6F6C" w:rsidRDefault="00AB2B02" w:rsidP="00494F8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6B6F6C" w14:paraId="5E2120CE" w14:textId="77777777" w:rsidTr="00CC5D86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3CB7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1505" w14:textId="77777777" w:rsidR="00CC5D86" w:rsidRPr="006B6F6C" w:rsidRDefault="000E09C4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13</w:t>
            </w:r>
          </w:p>
        </w:tc>
      </w:tr>
    </w:tbl>
    <w:tbl>
      <w:tblPr>
        <w:tblStyle w:val="Tablaconcuadrcula"/>
        <w:tblW w:w="9640" w:type="dxa"/>
        <w:tblInd w:w="-856" w:type="dxa"/>
        <w:tblLook w:val="04A0" w:firstRow="1" w:lastRow="0" w:firstColumn="1" w:lastColumn="0" w:noHBand="0" w:noVBand="1"/>
      </w:tblPr>
      <w:tblGrid>
        <w:gridCol w:w="5813"/>
        <w:gridCol w:w="3827"/>
      </w:tblGrid>
      <w:tr w:rsidR="00CC5D86" w:rsidRPr="006B6F6C" w14:paraId="69468AED" w14:textId="77777777" w:rsidTr="000E09C4">
        <w:trPr>
          <w:trHeight w:val="362"/>
        </w:trPr>
        <w:tc>
          <w:tcPr>
            <w:tcW w:w="5813" w:type="dxa"/>
          </w:tcPr>
          <w:p w14:paraId="37F45D52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</w:tcPr>
          <w:p w14:paraId="34ACEE81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CC5D86" w:rsidRPr="006B6F6C" w14:paraId="772D28B0" w14:textId="77777777" w:rsidTr="00CC5D86">
        <w:tc>
          <w:tcPr>
            <w:tcW w:w="5813" w:type="dxa"/>
          </w:tcPr>
          <w:p w14:paraId="524C8B8D" w14:textId="77777777" w:rsidR="00CC5D86" w:rsidRPr="000E09C4" w:rsidRDefault="000E09C4" w:rsidP="00494F8B">
            <w:pPr>
              <w:rPr>
                <w:rFonts w:ascii="Arial" w:hAnsi="Arial" w:cs="Arial"/>
                <w:sz w:val="24"/>
                <w:szCs w:val="24"/>
              </w:rPr>
            </w:pPr>
            <w:r w:rsidRPr="000E09C4">
              <w:rPr>
                <w:rFonts w:ascii="Arial" w:hAnsi="Arial" w:cs="Arial"/>
                <w:sz w:val="24"/>
                <w:szCs w:val="24"/>
              </w:rPr>
              <w:t>Investigar experimentalmente y explicar el comportamiento de gases ideales en situaciones cotidianas, considerando: Factores como presión, volumen y temperatura. Las leyes que los modelan. La teoría cinético-molecular.</w:t>
            </w:r>
          </w:p>
        </w:tc>
        <w:tc>
          <w:tcPr>
            <w:tcW w:w="3827" w:type="dxa"/>
          </w:tcPr>
          <w:p w14:paraId="5D9277D0" w14:textId="77777777" w:rsidR="00CC5D86" w:rsidRPr="00F20A12" w:rsidRDefault="00F15D75" w:rsidP="00494F8B">
            <w:pPr>
              <w:rPr>
                <w:rFonts w:ascii="Arial" w:hAnsi="Arial" w:cs="Arial"/>
                <w:sz w:val="24"/>
                <w:szCs w:val="24"/>
              </w:rPr>
            </w:pPr>
            <w:r w:rsidRPr="00F20A12">
              <w:rPr>
                <w:rFonts w:ascii="Arial" w:hAnsi="Arial" w:cs="Arial"/>
                <w:sz w:val="24"/>
                <w:szCs w:val="24"/>
              </w:rPr>
              <w:t>Factores que afectan el comportamiento de los gases</w:t>
            </w:r>
          </w:p>
          <w:p w14:paraId="570B4D5D" w14:textId="77777777" w:rsidR="00F15D75" w:rsidRPr="00F20A12" w:rsidRDefault="00F15D75" w:rsidP="00494F8B">
            <w:pPr>
              <w:rPr>
                <w:rFonts w:ascii="Arial" w:hAnsi="Arial" w:cs="Arial"/>
                <w:sz w:val="24"/>
                <w:szCs w:val="24"/>
              </w:rPr>
            </w:pPr>
            <w:r w:rsidRPr="00F20A12">
              <w:rPr>
                <w:rFonts w:ascii="Arial" w:hAnsi="Arial" w:cs="Arial"/>
                <w:sz w:val="24"/>
                <w:szCs w:val="24"/>
              </w:rPr>
              <w:t xml:space="preserve">Temperatura y presión </w:t>
            </w:r>
          </w:p>
          <w:p w14:paraId="67A3CAB7" w14:textId="77777777" w:rsidR="00F15D75" w:rsidRPr="00F20A12" w:rsidRDefault="00F15D75" w:rsidP="00494F8B">
            <w:pPr>
              <w:rPr>
                <w:rFonts w:ascii="Arial" w:hAnsi="Arial" w:cs="Arial"/>
                <w:sz w:val="24"/>
                <w:szCs w:val="24"/>
              </w:rPr>
            </w:pPr>
            <w:r w:rsidRPr="00F20A12">
              <w:rPr>
                <w:rFonts w:ascii="Arial" w:hAnsi="Arial" w:cs="Arial"/>
                <w:sz w:val="24"/>
                <w:szCs w:val="24"/>
              </w:rPr>
              <w:t>Presión y volumen</w:t>
            </w:r>
          </w:p>
          <w:p w14:paraId="11A4B7D5" w14:textId="77777777" w:rsidR="00F15D75" w:rsidRPr="006B6F6C" w:rsidRDefault="00F20A12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20A12">
              <w:rPr>
                <w:rFonts w:ascii="Arial" w:hAnsi="Arial" w:cs="Arial"/>
                <w:sz w:val="24"/>
                <w:szCs w:val="24"/>
              </w:rPr>
              <w:t>Presión y temperatura</w:t>
            </w:r>
          </w:p>
        </w:tc>
      </w:tr>
      <w:tr w:rsidR="00CC5D86" w:rsidRPr="006B6F6C" w14:paraId="06C8DD07" w14:textId="77777777" w:rsidTr="00CC5D86">
        <w:tc>
          <w:tcPr>
            <w:tcW w:w="5813" w:type="dxa"/>
          </w:tcPr>
          <w:p w14:paraId="1A7EDEA0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27" w:type="dxa"/>
          </w:tcPr>
          <w:p w14:paraId="102F6F2D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C5D86" w:rsidRPr="006B6F6C" w14:paraId="49B8EE14" w14:textId="77777777" w:rsidTr="00CC5D86">
        <w:tc>
          <w:tcPr>
            <w:tcW w:w="5813" w:type="dxa"/>
          </w:tcPr>
          <w:p w14:paraId="62D41A8D" w14:textId="77777777" w:rsidR="00CC5D86" w:rsidRPr="00F20A12" w:rsidRDefault="00F20A12" w:rsidP="00CC5D86">
            <w:pPr>
              <w:rPr>
                <w:rFonts w:ascii="Arial" w:hAnsi="Arial" w:cs="Arial"/>
                <w:sz w:val="24"/>
                <w:szCs w:val="24"/>
              </w:rPr>
            </w:pPr>
            <w:r w:rsidRPr="00F20A12">
              <w:rPr>
                <w:rFonts w:ascii="Arial" w:hAnsi="Arial" w:cs="Arial"/>
                <w:sz w:val="24"/>
                <w:szCs w:val="24"/>
              </w:rPr>
              <w:t>Interpretar y explicar por medio de  un experimento, cómo influye la temperatura, presión y volumen  en el comportamiento de los gases</w:t>
            </w:r>
          </w:p>
        </w:tc>
        <w:tc>
          <w:tcPr>
            <w:tcW w:w="3827" w:type="dxa"/>
          </w:tcPr>
          <w:p w14:paraId="7E0B7839" w14:textId="77777777" w:rsidR="00CC5D86" w:rsidRPr="00F15D75" w:rsidRDefault="00F15D75" w:rsidP="00494F8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F15D75">
              <w:rPr>
                <w:rFonts w:ascii="Arial" w:hAnsi="Arial" w:cs="Arial"/>
                <w:sz w:val="24"/>
                <w:szCs w:val="24"/>
              </w:rPr>
              <w:t>Experimentar</w:t>
            </w:r>
          </w:p>
          <w:p w14:paraId="19101D38" w14:textId="77777777" w:rsidR="00F15D75" w:rsidRDefault="00F15D75" w:rsidP="00494F8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F15D75">
              <w:rPr>
                <w:rFonts w:ascii="Arial" w:hAnsi="Arial" w:cs="Arial"/>
                <w:sz w:val="24"/>
                <w:szCs w:val="24"/>
              </w:rPr>
              <w:t>Relacionar</w:t>
            </w:r>
          </w:p>
          <w:p w14:paraId="1A3DA039" w14:textId="77777777" w:rsidR="00F20A12" w:rsidRPr="00F15D75" w:rsidRDefault="00F20A12" w:rsidP="00494F8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Explicar </w:t>
            </w:r>
          </w:p>
          <w:p w14:paraId="49386AFF" w14:textId="77777777" w:rsidR="00F15D75" w:rsidRPr="006B6F6C" w:rsidRDefault="00F15D75" w:rsidP="00494F8B">
            <w:pPr>
              <w:pStyle w:val="Prrafodelista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46D8CA2" w14:textId="77777777" w:rsidR="00CC5D86" w:rsidRPr="006B6F6C" w:rsidRDefault="00CC5D86" w:rsidP="00CC5D86">
            <w:pPr>
              <w:pStyle w:val="Prrafodelista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56925D31" w14:textId="77777777" w:rsidR="00CC5D86" w:rsidRDefault="00CC5D86" w:rsidP="007B63FD">
      <w:pPr>
        <w:jc w:val="center"/>
        <w:rPr>
          <w:b/>
        </w:rPr>
      </w:pPr>
    </w:p>
    <w:p w14:paraId="480DF82B" w14:textId="77777777" w:rsidR="00CC5D86" w:rsidRDefault="00CC5D86" w:rsidP="007B63FD">
      <w:pPr>
        <w:jc w:val="center"/>
        <w:rPr>
          <w:b/>
        </w:rPr>
      </w:pPr>
    </w:p>
    <w:p w14:paraId="5AF65B84" w14:textId="77777777" w:rsidR="00CC5D86" w:rsidRDefault="00CC5D86" w:rsidP="007B63FD">
      <w:pPr>
        <w:jc w:val="center"/>
        <w:rPr>
          <w:b/>
        </w:rPr>
      </w:pPr>
    </w:p>
    <w:p w14:paraId="3821C540" w14:textId="77777777" w:rsidR="00CC5D86" w:rsidRPr="007B63FD" w:rsidRDefault="00CC5D86" w:rsidP="007B63FD">
      <w:pPr>
        <w:jc w:val="center"/>
        <w:rPr>
          <w:b/>
        </w:rPr>
      </w:pPr>
    </w:p>
    <w:p w14:paraId="0298EA1E" w14:textId="77777777" w:rsidR="007B63FD" w:rsidRDefault="007B63FD"/>
    <w:sectPr w:rsidR="007B63FD" w:rsidSect="0086135B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7CA9C" w14:textId="77777777" w:rsidR="00F56FBF" w:rsidRDefault="00F56FBF" w:rsidP="007B63FD">
      <w:pPr>
        <w:spacing w:after="0" w:line="240" w:lineRule="auto"/>
      </w:pPr>
      <w:r>
        <w:separator/>
      </w:r>
    </w:p>
  </w:endnote>
  <w:endnote w:type="continuationSeparator" w:id="0">
    <w:p w14:paraId="4EC49267" w14:textId="77777777" w:rsidR="00F56FBF" w:rsidRDefault="00F56FBF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EAFE5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76CEAAFF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7182EB6D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468E98ED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AC94B" w14:textId="77777777" w:rsidR="00F56FBF" w:rsidRDefault="00F56FBF" w:rsidP="007B63FD">
      <w:pPr>
        <w:spacing w:after="0" w:line="240" w:lineRule="auto"/>
      </w:pPr>
      <w:r>
        <w:separator/>
      </w:r>
    </w:p>
  </w:footnote>
  <w:footnote w:type="continuationSeparator" w:id="0">
    <w:p w14:paraId="24E366A3" w14:textId="77777777" w:rsidR="00F56FBF" w:rsidRDefault="00F56FBF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74A4" w14:textId="77777777"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88FCA10" wp14:editId="3F47BFFF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9D80F7" wp14:editId="3B6949B7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16783"/>
    <w:rsid w:val="00037AAE"/>
    <w:rsid w:val="00067AD5"/>
    <w:rsid w:val="00070768"/>
    <w:rsid w:val="000E09C4"/>
    <w:rsid w:val="000E4E87"/>
    <w:rsid w:val="00106FE3"/>
    <w:rsid w:val="001D661B"/>
    <w:rsid w:val="00262501"/>
    <w:rsid w:val="002C0126"/>
    <w:rsid w:val="002C19CB"/>
    <w:rsid w:val="002D4796"/>
    <w:rsid w:val="003738AB"/>
    <w:rsid w:val="00490E94"/>
    <w:rsid w:val="00562BF5"/>
    <w:rsid w:val="00622CD3"/>
    <w:rsid w:val="006530B5"/>
    <w:rsid w:val="007B63FD"/>
    <w:rsid w:val="00855B18"/>
    <w:rsid w:val="0086098E"/>
    <w:rsid w:val="0086135B"/>
    <w:rsid w:val="008D529C"/>
    <w:rsid w:val="008D7A96"/>
    <w:rsid w:val="009A2ACD"/>
    <w:rsid w:val="009C7C16"/>
    <w:rsid w:val="00AA3DC8"/>
    <w:rsid w:val="00AB2B02"/>
    <w:rsid w:val="00AD10A4"/>
    <w:rsid w:val="00B310CE"/>
    <w:rsid w:val="00C55668"/>
    <w:rsid w:val="00C83D1D"/>
    <w:rsid w:val="00CB3ADC"/>
    <w:rsid w:val="00CB5805"/>
    <w:rsid w:val="00CC5D86"/>
    <w:rsid w:val="00CE2781"/>
    <w:rsid w:val="00F15D75"/>
    <w:rsid w:val="00F20A12"/>
    <w:rsid w:val="00F20BA9"/>
    <w:rsid w:val="00F56FBF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E317B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4</cp:revision>
  <dcterms:created xsi:type="dcterms:W3CDTF">2020-04-07T04:18:00Z</dcterms:created>
  <dcterms:modified xsi:type="dcterms:W3CDTF">2020-04-07T21:27:00Z</dcterms:modified>
</cp:coreProperties>
</file>