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B72" w14:textId="77777777" w:rsidR="000023D8" w:rsidRDefault="00731931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95752" wp14:editId="14B7957F">
            <wp:simplePos x="0" y="0"/>
            <wp:positionH relativeFrom="margin">
              <wp:posOffset>4849495</wp:posOffset>
            </wp:positionH>
            <wp:positionV relativeFrom="paragraph">
              <wp:posOffset>-150495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DF29" wp14:editId="23F40050">
            <wp:simplePos x="0" y="0"/>
            <wp:positionH relativeFrom="leftMargin">
              <wp:posOffset>1080135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</w:t>
      </w:r>
    </w:p>
    <w:p w14:paraId="2DFB7EAB" w14:textId="77777777" w:rsidR="00731931" w:rsidRPr="000023D8" w:rsidRDefault="000023D8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</w:t>
      </w:r>
      <w:r w:rsidR="00731931">
        <w:rPr>
          <w:rFonts w:ascii="Calibri" w:eastAsia="Calibri" w:hAnsi="Calibri" w:cs="Times New Roman"/>
          <w:lang w:val="es-ES"/>
        </w:rPr>
        <w:t>“Un Colegio que Cambia”</w:t>
      </w:r>
    </w:p>
    <w:p w14:paraId="24374030" w14:textId="77777777" w:rsidR="00731931" w:rsidRDefault="000023D8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p w14:paraId="76A631A6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60CBA0B1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7EE09C02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09CE06A5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3FE19C9E" w14:textId="77777777" w:rsidR="00731931" w:rsidRPr="00861C7A" w:rsidRDefault="00D6210F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Semana 5</w:t>
      </w:r>
      <w:r w:rsidR="000023D8" w:rsidRPr="00861C7A">
        <w:rPr>
          <w:rFonts w:ascii="Arial" w:eastAsia="Calibri" w:hAnsi="Arial" w:cs="Arial"/>
          <w:b/>
          <w:sz w:val="24"/>
          <w:szCs w:val="24"/>
        </w:rPr>
        <w:t>/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desde el 27 al 30 de abril.</w:t>
      </w:r>
    </w:p>
    <w:p w14:paraId="4D422779" w14:textId="77777777" w:rsidR="00731931" w:rsidRPr="00861C7A" w:rsidRDefault="00731931" w:rsidP="0073193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7DF13122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2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714"/>
        <w:gridCol w:w="2840"/>
      </w:tblGrid>
      <w:tr w:rsidR="00731931" w:rsidRPr="00861C7A" w14:paraId="6B05282A" w14:textId="77777777" w:rsidTr="004F0C38">
        <w:trPr>
          <w:trHeight w:val="24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FF0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3F6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9992" w14:textId="77777777" w:rsidR="00731931" w:rsidRPr="00861C7A" w:rsidRDefault="0073193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731931" w:rsidRPr="00861C7A" w14:paraId="6E702AF8" w14:textId="77777777" w:rsidTr="004F0C38">
        <w:trPr>
          <w:trHeight w:val="255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C0F4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277B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8788" w14:textId="77777777" w:rsidR="00731931" w:rsidRPr="00861C7A" w:rsidRDefault="0073193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31931" w:rsidRPr="00861C7A" w14:paraId="5EB088C3" w14:textId="77777777" w:rsidTr="004F0C38">
        <w:trPr>
          <w:trHeight w:val="37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5FA2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B24C7D"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749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61C7A">
              <w:rPr>
                <w:rFonts w:ascii="Arial" w:eastAsia="Calibri" w:hAnsi="Arial" w:cs="Arial"/>
                <w:i/>
                <w:sz w:val="24"/>
                <w:szCs w:val="24"/>
              </w:rPr>
              <w:t>camino del héroe</w:t>
            </w:r>
          </w:p>
        </w:tc>
      </w:tr>
      <w:tr w:rsidR="00731931" w:rsidRPr="00861C7A" w14:paraId="6C588AE9" w14:textId="77777777" w:rsidTr="004F0C38">
        <w:trPr>
          <w:trHeight w:val="17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9A99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BFCA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OA3)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Analizar las narraciones leídas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para enriquecer su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comprensión,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considerando, cuando sea pertinente:  El o los conflictos de la historia.  El papel que juega cada personaje en el conflicto y cómo sus acciones afectan a otros personajes</w:t>
            </w:r>
          </w:p>
        </w:tc>
      </w:tr>
    </w:tbl>
    <w:p w14:paraId="1BD60761" w14:textId="77777777" w:rsidR="00731931" w:rsidRPr="00861C7A" w:rsidRDefault="00731931" w:rsidP="00731931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883"/>
      </w:tblGrid>
      <w:tr w:rsidR="00731931" w:rsidRPr="00861C7A" w14:paraId="4A09F8F8" w14:textId="77777777" w:rsidTr="004F0C38">
        <w:trPr>
          <w:trHeight w:val="348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C17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5FA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31931" w:rsidRPr="00861C7A" w14:paraId="79EBF1CF" w14:textId="77777777" w:rsidTr="004F0C38">
        <w:trPr>
          <w:trHeight w:val="1415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1111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Analizar las narraciones leídas para enriquecer su comprensión, considerando, cuando sea pertinente: El o los conflictos de la historia.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43F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Comprender de textos narrativos el conflicto narrativo.</w:t>
            </w:r>
          </w:p>
          <w:p w14:paraId="6561F474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Analizar el papel que juega cada personaje</w:t>
            </w:r>
          </w:p>
        </w:tc>
      </w:tr>
      <w:tr w:rsidR="00731931" w:rsidRPr="00861C7A" w14:paraId="6F9843D5" w14:textId="77777777" w:rsidTr="004F0C38">
        <w:trPr>
          <w:trHeight w:val="348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313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9ED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31931" w:rsidRPr="00861C7A" w14:paraId="20FF4247" w14:textId="77777777" w:rsidTr="004F0C38">
        <w:trPr>
          <w:trHeight w:val="1454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14F" w14:textId="77777777" w:rsidR="00731931" w:rsidRPr="00861C7A" w:rsidRDefault="000023D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861C7A">
              <w:rPr>
                <w:rFonts w:ascii="Arial" w:hAnsi="Arial" w:cs="Arial"/>
                <w:sz w:val="24"/>
                <w:szCs w:val="24"/>
              </w:rPr>
              <w:t>Comprender</w:t>
            </w:r>
            <w:r w:rsidR="00731931" w:rsidRPr="00861C7A">
              <w:rPr>
                <w:rFonts w:ascii="Arial" w:hAnsi="Arial" w:cs="Arial"/>
                <w:sz w:val="24"/>
                <w:szCs w:val="24"/>
              </w:rPr>
              <w:t xml:space="preserve"> un mito griego</w:t>
            </w:r>
            <w:r w:rsidRPr="00861C7A">
              <w:rPr>
                <w:rFonts w:ascii="Arial" w:hAnsi="Arial" w:cs="Arial"/>
                <w:sz w:val="24"/>
                <w:szCs w:val="24"/>
              </w:rPr>
              <w:t xml:space="preserve">, analizando cada pregunta que se nos presenta en algunas </w:t>
            </w:r>
            <w:r w:rsidR="002941F2" w:rsidRPr="00861C7A">
              <w:rPr>
                <w:rFonts w:ascii="Arial" w:hAnsi="Arial" w:cs="Arial"/>
                <w:sz w:val="24"/>
                <w:szCs w:val="24"/>
              </w:rPr>
              <w:t>páginas</w:t>
            </w:r>
            <w:r w:rsidR="002941F2" w:rsidRPr="00861C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227" w14:textId="77777777" w:rsidR="00731931" w:rsidRPr="00861C7A" w:rsidRDefault="0073193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0BDB8C77" w14:textId="77777777" w:rsidR="00731931" w:rsidRPr="00861C7A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Leer</w:t>
            </w:r>
          </w:p>
          <w:p w14:paraId="00A870D9" w14:textId="77777777" w:rsidR="00731931" w:rsidRPr="00861C7A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Comprender </w:t>
            </w:r>
          </w:p>
          <w:p w14:paraId="58FDF079" w14:textId="77777777" w:rsidR="00731931" w:rsidRPr="00861C7A" w:rsidRDefault="0073193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C320E16" w14:textId="77777777" w:rsidR="004F0C38" w:rsidRDefault="004F0C38">
      <w:pPr>
        <w:rPr>
          <w:rFonts w:ascii="Arial" w:hAnsi="Arial" w:cs="Arial"/>
          <w:sz w:val="24"/>
          <w:szCs w:val="24"/>
        </w:rPr>
      </w:pPr>
    </w:p>
    <w:p w14:paraId="0EE06F6B" w14:textId="77777777" w:rsidR="004F0C38" w:rsidRDefault="004F0C38">
      <w:pPr>
        <w:rPr>
          <w:rFonts w:ascii="Arial" w:hAnsi="Arial" w:cs="Arial"/>
          <w:sz w:val="24"/>
          <w:szCs w:val="24"/>
        </w:rPr>
      </w:pPr>
    </w:p>
    <w:p w14:paraId="7956E581" w14:textId="4AFE2328" w:rsidR="006C7A68" w:rsidRDefault="002941F2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 xml:space="preserve">Archivo 3 </w:t>
      </w:r>
      <w:r w:rsidRPr="00861C7A">
        <w:rPr>
          <w:rFonts w:ascii="Arial" w:hAnsi="Arial" w:cs="Arial"/>
          <w:b/>
          <w:sz w:val="24"/>
          <w:szCs w:val="24"/>
        </w:rPr>
        <w:t>Tarea:</w:t>
      </w:r>
      <w:r w:rsidRPr="00861C7A">
        <w:rPr>
          <w:rFonts w:ascii="Arial" w:hAnsi="Arial" w:cs="Arial"/>
          <w:sz w:val="24"/>
          <w:szCs w:val="24"/>
        </w:rPr>
        <w:t xml:space="preserve"> Escribe</w:t>
      </w:r>
      <w:r w:rsidR="00861C7A">
        <w:rPr>
          <w:rFonts w:ascii="Arial" w:hAnsi="Arial" w:cs="Arial"/>
          <w:sz w:val="24"/>
          <w:szCs w:val="24"/>
        </w:rPr>
        <w:t xml:space="preserve"> el significado de</w:t>
      </w:r>
      <w:r w:rsidRPr="00861C7A">
        <w:rPr>
          <w:rFonts w:ascii="Arial" w:hAnsi="Arial" w:cs="Arial"/>
          <w:sz w:val="24"/>
          <w:szCs w:val="24"/>
        </w:rPr>
        <w:t xml:space="preserve"> 12 </w:t>
      </w:r>
      <w:r w:rsidR="00814211" w:rsidRPr="00861C7A">
        <w:rPr>
          <w:rFonts w:ascii="Arial" w:hAnsi="Arial" w:cs="Arial"/>
          <w:sz w:val="24"/>
          <w:szCs w:val="24"/>
        </w:rPr>
        <w:t>palabra</w:t>
      </w:r>
      <w:r w:rsidR="00814211">
        <w:rPr>
          <w:rFonts w:ascii="Arial" w:hAnsi="Arial" w:cs="Arial"/>
          <w:sz w:val="24"/>
          <w:szCs w:val="24"/>
        </w:rPr>
        <w:t>s del</w:t>
      </w:r>
      <w:r w:rsidR="00861C7A">
        <w:rPr>
          <w:rFonts w:ascii="Arial" w:hAnsi="Arial" w:cs="Arial"/>
          <w:sz w:val="24"/>
          <w:szCs w:val="24"/>
        </w:rPr>
        <w:t xml:space="preserve"> </w:t>
      </w:r>
      <w:r w:rsidR="00396DC4">
        <w:rPr>
          <w:rFonts w:ascii="Arial" w:hAnsi="Arial" w:cs="Arial"/>
          <w:sz w:val="24"/>
          <w:szCs w:val="24"/>
        </w:rPr>
        <w:t>vocabulario que</w:t>
      </w:r>
      <w:r w:rsidR="00861C7A">
        <w:rPr>
          <w:rFonts w:ascii="Arial" w:hAnsi="Arial" w:cs="Arial"/>
          <w:sz w:val="24"/>
          <w:szCs w:val="24"/>
        </w:rPr>
        <w:t xml:space="preserve"> encontraras en las páginas 14,15,</w:t>
      </w:r>
      <w:r w:rsidR="00396DC4">
        <w:rPr>
          <w:rFonts w:ascii="Arial" w:hAnsi="Arial" w:cs="Arial"/>
          <w:sz w:val="24"/>
          <w:szCs w:val="24"/>
        </w:rPr>
        <w:t>16, y</w:t>
      </w:r>
      <w:r w:rsidR="00861C7A">
        <w:rPr>
          <w:rFonts w:ascii="Arial" w:hAnsi="Arial" w:cs="Arial"/>
          <w:sz w:val="24"/>
          <w:szCs w:val="24"/>
        </w:rPr>
        <w:t xml:space="preserve"> </w:t>
      </w:r>
      <w:r w:rsidR="00FA34C4">
        <w:rPr>
          <w:rFonts w:ascii="Arial" w:hAnsi="Arial" w:cs="Arial"/>
          <w:sz w:val="24"/>
          <w:szCs w:val="24"/>
        </w:rPr>
        <w:t xml:space="preserve">17 </w:t>
      </w:r>
      <w:r w:rsidR="00FA34C4" w:rsidRPr="00861C7A">
        <w:rPr>
          <w:rFonts w:ascii="Arial" w:hAnsi="Arial" w:cs="Arial"/>
          <w:sz w:val="24"/>
          <w:szCs w:val="24"/>
        </w:rPr>
        <w:t>y</w:t>
      </w:r>
      <w:r w:rsidRPr="00861C7A">
        <w:rPr>
          <w:rFonts w:ascii="Arial" w:hAnsi="Arial" w:cs="Arial"/>
          <w:sz w:val="24"/>
          <w:szCs w:val="24"/>
        </w:rPr>
        <w:t xml:space="preserve"> luego crea oraciones con cada una de ellas</w:t>
      </w:r>
      <w:r w:rsidR="00861C7A">
        <w:rPr>
          <w:rFonts w:ascii="Arial" w:hAnsi="Arial" w:cs="Arial"/>
          <w:sz w:val="24"/>
          <w:szCs w:val="24"/>
        </w:rPr>
        <w:t>.</w:t>
      </w:r>
    </w:p>
    <w:p w14:paraId="15AF75CF" w14:textId="77777777" w:rsidR="00861C7A" w:rsidRDefault="00861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1.-Repudiar</w:t>
      </w:r>
    </w:p>
    <w:p w14:paraId="07474811" w14:textId="77777777" w:rsidR="00861C7A" w:rsidRDefault="00861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2.-Encinta</w:t>
      </w:r>
    </w:p>
    <w:p w14:paraId="54A45AB0" w14:textId="77777777" w:rsidR="00861C7A" w:rsidRDefault="00861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3.-legar</w:t>
      </w:r>
    </w:p>
    <w:p w14:paraId="4037F9B7" w14:textId="77777777" w:rsidR="00861C7A" w:rsidRDefault="00861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 w:rsidR="00F12C06">
        <w:rPr>
          <w:rFonts w:ascii="Arial" w:hAnsi="Arial" w:cs="Arial"/>
          <w:sz w:val="24"/>
          <w:szCs w:val="24"/>
        </w:rPr>
        <w:t>infestado</w:t>
      </w:r>
    </w:p>
    <w:p w14:paraId="3E73AAE9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5.-Rengo</w:t>
      </w:r>
    </w:p>
    <w:p w14:paraId="767086C8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6.-Maza</w:t>
      </w:r>
    </w:p>
    <w:p w14:paraId="55EF9433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7.-Descoyuntar</w:t>
      </w:r>
    </w:p>
    <w:p w14:paraId="631557F2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8.-Comarca</w:t>
      </w:r>
    </w:p>
    <w:p w14:paraId="44DBBC93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9.-Esterilidad</w:t>
      </w:r>
    </w:p>
    <w:p w14:paraId="3CDE2F31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10.-De incógnito</w:t>
      </w:r>
    </w:p>
    <w:p w14:paraId="32C531D5" w14:textId="77777777" w:rsidR="00F12C06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11.-Relamerce</w:t>
      </w:r>
    </w:p>
    <w:p w14:paraId="521599B6" w14:textId="77777777" w:rsidR="00F12C06" w:rsidRPr="00861C7A" w:rsidRDefault="00F1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12.-Emboscada</w:t>
      </w:r>
    </w:p>
    <w:p w14:paraId="21B6B316" w14:textId="77777777" w:rsidR="008039DD" w:rsidRPr="00861C7A" w:rsidRDefault="00332D95" w:rsidP="00332D95">
      <w:pPr>
        <w:tabs>
          <w:tab w:val="left" w:pos="4969"/>
        </w:tabs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ab/>
      </w:r>
    </w:p>
    <w:p w14:paraId="38CC2AF9" w14:textId="77777777" w:rsidR="008039DD" w:rsidRPr="00861C7A" w:rsidRDefault="008039DD">
      <w:pPr>
        <w:rPr>
          <w:rFonts w:ascii="Arial" w:hAnsi="Arial" w:cs="Arial"/>
          <w:sz w:val="24"/>
          <w:szCs w:val="24"/>
        </w:rPr>
      </w:pPr>
    </w:p>
    <w:sectPr w:rsidR="008039DD" w:rsidRPr="00861C7A" w:rsidSect="004F0C3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023D8"/>
    <w:rsid w:val="00016484"/>
    <w:rsid w:val="000C1980"/>
    <w:rsid w:val="001D435C"/>
    <w:rsid w:val="002941F2"/>
    <w:rsid w:val="00332D95"/>
    <w:rsid w:val="00396DC4"/>
    <w:rsid w:val="004F0C38"/>
    <w:rsid w:val="00561A18"/>
    <w:rsid w:val="006C7A68"/>
    <w:rsid w:val="00731931"/>
    <w:rsid w:val="008039DD"/>
    <w:rsid w:val="00814211"/>
    <w:rsid w:val="00861C7A"/>
    <w:rsid w:val="00AC7980"/>
    <w:rsid w:val="00B24C7D"/>
    <w:rsid w:val="00CB0459"/>
    <w:rsid w:val="00D6210F"/>
    <w:rsid w:val="00F12C06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D98F"/>
  <w15:chartTrackingRefBased/>
  <w15:docId w15:val="{B49FB919-ECC6-4CD2-A430-F11B0E4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2020-04-26T23:30:00Z</dcterms:created>
  <dcterms:modified xsi:type="dcterms:W3CDTF">2020-04-28T20:56:00Z</dcterms:modified>
</cp:coreProperties>
</file>