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B740F" w14:textId="77777777" w:rsidR="000E4E87" w:rsidRPr="00BA3A4A" w:rsidRDefault="00490E94" w:rsidP="007B63FD">
      <w:pPr>
        <w:jc w:val="center"/>
        <w:rPr>
          <w:bCs/>
          <w:sz w:val="24"/>
          <w:szCs w:val="24"/>
          <w:u w:val="single"/>
        </w:rPr>
      </w:pPr>
      <w:r w:rsidRPr="00BA3A4A">
        <w:rPr>
          <w:bCs/>
          <w:sz w:val="24"/>
          <w:szCs w:val="24"/>
          <w:u w:val="single"/>
        </w:rPr>
        <w:t>Objetivo de aprendizajes</w:t>
      </w:r>
    </w:p>
    <w:p w14:paraId="0BD02CF5" w14:textId="77777777"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14:paraId="2747B7AC" w14:textId="77777777" w:rsidTr="001335BB">
        <w:trPr>
          <w:trHeight w:val="397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6DBF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1D0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1F1D7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1335BB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14:paraId="18A2603E" w14:textId="77777777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10FD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62AD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C3322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:  </w:t>
            </w:r>
            <w:r w:rsidR="001335B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27 al 30</w:t>
            </w:r>
            <w:r w:rsidR="00AB2B0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de abril</w:t>
            </w:r>
          </w:p>
        </w:tc>
      </w:tr>
      <w:tr w:rsidR="00CC5D86" w:rsidRPr="006B6F6C" w14:paraId="25268E0A" w14:textId="77777777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E98A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23C2" w14:textId="77777777"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7E9FBA98" w14:textId="77777777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0D3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1B87" w14:textId="77777777" w:rsidR="00CC5D86" w:rsidRPr="006B6F6C" w:rsidRDefault="00B4742D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5</w:t>
            </w:r>
          </w:p>
        </w:tc>
      </w:tr>
    </w:tbl>
    <w:tbl>
      <w:tblPr>
        <w:tblStyle w:val="Tablaconcuadrcula"/>
        <w:tblW w:w="9939" w:type="dxa"/>
        <w:tblInd w:w="-856" w:type="dxa"/>
        <w:tblLook w:val="04A0" w:firstRow="1" w:lastRow="0" w:firstColumn="1" w:lastColumn="0" w:noHBand="0" w:noVBand="1"/>
      </w:tblPr>
      <w:tblGrid>
        <w:gridCol w:w="5993"/>
        <w:gridCol w:w="3946"/>
      </w:tblGrid>
      <w:tr w:rsidR="00CC5D86" w:rsidRPr="006B6F6C" w14:paraId="0B5D7F2A" w14:textId="77777777" w:rsidTr="00BA3A4A">
        <w:trPr>
          <w:trHeight w:val="293"/>
        </w:trPr>
        <w:tc>
          <w:tcPr>
            <w:tcW w:w="5993" w:type="dxa"/>
          </w:tcPr>
          <w:p w14:paraId="50C64E08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946" w:type="dxa"/>
          </w:tcPr>
          <w:p w14:paraId="62AC69A3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14:paraId="7109AF4B" w14:textId="77777777" w:rsidTr="00BA3A4A">
        <w:trPr>
          <w:trHeight w:val="5101"/>
        </w:trPr>
        <w:tc>
          <w:tcPr>
            <w:tcW w:w="5993" w:type="dxa"/>
          </w:tcPr>
          <w:p w14:paraId="1CE425C8" w14:textId="77777777" w:rsidR="00CC5D86" w:rsidRPr="00702BA7" w:rsidRDefault="00B4742D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B4742D">
              <w:rPr>
                <w:rFonts w:ascii="Arial" w:hAnsi="Arial" w:cs="Arial"/>
                <w:sz w:val="24"/>
                <w:szCs w:val="24"/>
              </w:rPr>
              <w:t>Explicar, basados en evidencias, la interacción de sistemas del cuerpo humano, organizados por estructuras especializadas que contribuyen a su equilibrio, considerando: La digestión de los alimentos por medio de la acción de enzimas digestivas y su absorción o paso a la sangre. El rol del sistema circulatorio en el transporte de sustancias como nutrientes, gases, desechos metabólicos y anticuerpos. El proceso de ventilación pulmonar e intercambio gaseoso a nivel alveolar. El rol del sistema excretor en relación con la filtración de la sangre, la regulación de la cantidad de agua en el cuerpo y la eliminación de desechos. La prevención de enfermedades debido al consumo excesivo de sustancias como tabaco, alcohol, grasas y sodio, que se relacionan con estos sistemas.</w:t>
            </w:r>
          </w:p>
        </w:tc>
        <w:tc>
          <w:tcPr>
            <w:tcW w:w="3946" w:type="dxa"/>
          </w:tcPr>
          <w:p w14:paraId="778A33FB" w14:textId="77777777" w:rsidR="00E816E6" w:rsidRDefault="00F21953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 digestivo </w:t>
            </w:r>
          </w:p>
          <w:p w14:paraId="0BF92B95" w14:textId="77777777" w:rsidR="00F21953" w:rsidRPr="00E816E6" w:rsidRDefault="00F21953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Digestión y absorción de nutrientes </w:t>
            </w:r>
          </w:p>
        </w:tc>
      </w:tr>
      <w:tr w:rsidR="00CC5D86" w:rsidRPr="006B6F6C" w14:paraId="29E1ABE4" w14:textId="77777777" w:rsidTr="00BA3A4A">
        <w:trPr>
          <w:trHeight w:val="293"/>
        </w:trPr>
        <w:tc>
          <w:tcPr>
            <w:tcW w:w="5993" w:type="dxa"/>
          </w:tcPr>
          <w:p w14:paraId="1B96CAFB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946" w:type="dxa"/>
          </w:tcPr>
          <w:p w14:paraId="02F5C70B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E816E6" w14:paraId="4F582316" w14:textId="77777777" w:rsidTr="00BA3A4A">
        <w:trPr>
          <w:trHeight w:val="1776"/>
        </w:trPr>
        <w:tc>
          <w:tcPr>
            <w:tcW w:w="5993" w:type="dxa"/>
          </w:tcPr>
          <w:p w14:paraId="518C1AD4" w14:textId="77777777" w:rsidR="00E816E6" w:rsidRPr="00E816E6" w:rsidRDefault="000D572F" w:rsidP="00CC5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</w:t>
            </w:r>
            <w:r w:rsidR="00F21953" w:rsidRPr="00F21953">
              <w:rPr>
                <w:rFonts w:ascii="Arial" w:hAnsi="Arial" w:cs="Arial"/>
                <w:sz w:val="24"/>
                <w:szCs w:val="24"/>
              </w:rPr>
              <w:t xml:space="preserve"> que los alimentos, al ser ingeridos, experimentan diferentes transformaciones en el interior del organismo para luego poder</w:t>
            </w:r>
            <w:r>
              <w:rPr>
                <w:rFonts w:ascii="Arial" w:hAnsi="Arial" w:cs="Arial"/>
                <w:sz w:val="24"/>
                <w:szCs w:val="24"/>
              </w:rPr>
              <w:t xml:space="preserve"> ser incorporados a las células por medio de la identificación de órganos del sistema digestivo y sus funciones.</w:t>
            </w:r>
          </w:p>
        </w:tc>
        <w:tc>
          <w:tcPr>
            <w:tcW w:w="3946" w:type="dxa"/>
          </w:tcPr>
          <w:p w14:paraId="06EE0F0F" w14:textId="77777777" w:rsidR="00CC5D86" w:rsidRDefault="000D572F" w:rsidP="00CC5D8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Reconocer </w:t>
            </w:r>
          </w:p>
          <w:p w14:paraId="75C47655" w14:textId="77777777" w:rsidR="00F21953" w:rsidRDefault="00F21953" w:rsidP="00CC5D8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Explicar </w:t>
            </w:r>
          </w:p>
          <w:p w14:paraId="0CFC8A73" w14:textId="77777777" w:rsidR="00F21953" w:rsidRPr="00E816E6" w:rsidRDefault="00F21953" w:rsidP="00CC5D8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Rotular </w:t>
            </w:r>
          </w:p>
        </w:tc>
      </w:tr>
    </w:tbl>
    <w:p w14:paraId="0346DD82" w14:textId="77777777" w:rsidR="00CC5D86" w:rsidRDefault="00CC5D86" w:rsidP="007B63FD">
      <w:pPr>
        <w:jc w:val="center"/>
        <w:rPr>
          <w:b/>
        </w:rPr>
      </w:pPr>
    </w:p>
    <w:p w14:paraId="50AC87E3" w14:textId="77777777" w:rsidR="00CC5D86" w:rsidRDefault="00CC5D86" w:rsidP="007B63FD">
      <w:pPr>
        <w:jc w:val="center"/>
        <w:rPr>
          <w:b/>
        </w:rPr>
      </w:pPr>
    </w:p>
    <w:p w14:paraId="05E5EA22" w14:textId="77777777" w:rsidR="00CC5D86" w:rsidRDefault="00CC5D86" w:rsidP="007B63FD">
      <w:pPr>
        <w:jc w:val="center"/>
        <w:rPr>
          <w:b/>
        </w:rPr>
      </w:pPr>
    </w:p>
    <w:p w14:paraId="6053DC96" w14:textId="77777777" w:rsidR="00CC5D86" w:rsidRPr="007B63FD" w:rsidRDefault="00CC5D86" w:rsidP="007B63FD">
      <w:pPr>
        <w:jc w:val="center"/>
        <w:rPr>
          <w:b/>
        </w:rPr>
      </w:pPr>
    </w:p>
    <w:p w14:paraId="0C425637" w14:textId="77777777" w:rsidR="007B63FD" w:rsidRDefault="007B63FD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D66F" w14:textId="77777777" w:rsidR="0096767B" w:rsidRDefault="0096767B" w:rsidP="007B63FD">
      <w:pPr>
        <w:spacing w:after="0" w:line="240" w:lineRule="auto"/>
      </w:pPr>
      <w:r>
        <w:separator/>
      </w:r>
    </w:p>
  </w:endnote>
  <w:endnote w:type="continuationSeparator" w:id="0">
    <w:p w14:paraId="104F8836" w14:textId="77777777" w:rsidR="0096767B" w:rsidRDefault="0096767B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9F06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0CE95CF5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6F9FEA2F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64E7FC57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65DEE" w14:textId="77777777" w:rsidR="0096767B" w:rsidRDefault="0096767B" w:rsidP="007B63FD">
      <w:pPr>
        <w:spacing w:after="0" w:line="240" w:lineRule="auto"/>
      </w:pPr>
      <w:r>
        <w:separator/>
      </w:r>
    </w:p>
  </w:footnote>
  <w:footnote w:type="continuationSeparator" w:id="0">
    <w:p w14:paraId="7FA18756" w14:textId="77777777" w:rsidR="0096767B" w:rsidRDefault="0096767B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7100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381920D" wp14:editId="7CCCE578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B8C2A3F" wp14:editId="2B3DA441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B0AC4"/>
    <w:rsid w:val="000C074B"/>
    <w:rsid w:val="000D572F"/>
    <w:rsid w:val="000E4E87"/>
    <w:rsid w:val="00106FE3"/>
    <w:rsid w:val="001335BB"/>
    <w:rsid w:val="001D661B"/>
    <w:rsid w:val="00262501"/>
    <w:rsid w:val="002721F0"/>
    <w:rsid w:val="002C0126"/>
    <w:rsid w:val="002C19CB"/>
    <w:rsid w:val="002D4796"/>
    <w:rsid w:val="003738AB"/>
    <w:rsid w:val="00490E94"/>
    <w:rsid w:val="00562BF5"/>
    <w:rsid w:val="00622CD3"/>
    <w:rsid w:val="006530B5"/>
    <w:rsid w:val="00702BA7"/>
    <w:rsid w:val="007B63FD"/>
    <w:rsid w:val="00805708"/>
    <w:rsid w:val="00855B18"/>
    <w:rsid w:val="0086098E"/>
    <w:rsid w:val="0086135B"/>
    <w:rsid w:val="008D529C"/>
    <w:rsid w:val="008D7A96"/>
    <w:rsid w:val="0096767B"/>
    <w:rsid w:val="009A2ACD"/>
    <w:rsid w:val="009C7C16"/>
    <w:rsid w:val="00AA3DC8"/>
    <w:rsid w:val="00AB2B02"/>
    <w:rsid w:val="00AD10A4"/>
    <w:rsid w:val="00B310CE"/>
    <w:rsid w:val="00B4742D"/>
    <w:rsid w:val="00BA3A4A"/>
    <w:rsid w:val="00C55668"/>
    <w:rsid w:val="00C83D1D"/>
    <w:rsid w:val="00CB3ADC"/>
    <w:rsid w:val="00CB5805"/>
    <w:rsid w:val="00CC5D86"/>
    <w:rsid w:val="00E816E6"/>
    <w:rsid w:val="00F20BA9"/>
    <w:rsid w:val="00F21953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13E95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5</cp:revision>
  <dcterms:created xsi:type="dcterms:W3CDTF">2020-04-16T00:43:00Z</dcterms:created>
  <dcterms:modified xsi:type="dcterms:W3CDTF">2020-04-22T01:04:00Z</dcterms:modified>
</cp:coreProperties>
</file>